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B6" w:rsidRDefault="001F2BB6" w:rsidP="008E5585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>УТВЕРЖДАЮ</w:t>
      </w:r>
    </w:p>
    <w:p w:rsidR="001F2BB6" w:rsidRDefault="00E41FD9" w:rsidP="001F2BB6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>Г</w:t>
      </w:r>
      <w:r w:rsidR="001F2BB6">
        <w:rPr>
          <w:color w:val="000000"/>
        </w:rPr>
        <w:t>лав</w:t>
      </w:r>
      <w:r>
        <w:rPr>
          <w:color w:val="000000"/>
        </w:rPr>
        <w:t>а</w:t>
      </w:r>
      <w:r w:rsidR="001F2BB6">
        <w:rPr>
          <w:color w:val="000000"/>
        </w:rPr>
        <w:t xml:space="preserve"> Администрации                                           </w:t>
      </w:r>
      <w:r w:rsidR="00042388">
        <w:rPr>
          <w:color w:val="000000"/>
        </w:rPr>
        <w:t>Большесальского</w:t>
      </w:r>
      <w:r w:rsidR="001F2BB6">
        <w:rPr>
          <w:color w:val="000000"/>
        </w:rPr>
        <w:t xml:space="preserve"> сельского поселения</w:t>
      </w:r>
    </w:p>
    <w:p w:rsidR="001F2BB6" w:rsidRDefault="001F2BB6" w:rsidP="001F2BB6">
      <w:pPr>
        <w:widowControl w:val="0"/>
        <w:tabs>
          <w:tab w:val="left" w:pos="11199"/>
          <w:tab w:val="left" w:pos="15168"/>
        </w:tabs>
        <w:ind w:left="9356"/>
        <w:rPr>
          <w:color w:val="000000"/>
        </w:rPr>
      </w:pPr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 xml:space="preserve">        ___________     _</w:t>
      </w:r>
      <w:r w:rsidR="00E41FD9">
        <w:rPr>
          <w:color w:val="000000"/>
          <w:u w:val="single"/>
        </w:rPr>
        <w:t xml:space="preserve">Н. Д. </w:t>
      </w:r>
      <w:proofErr w:type="spellStart"/>
      <w:r w:rsidR="00E41FD9">
        <w:rPr>
          <w:color w:val="000000"/>
          <w:u w:val="single"/>
        </w:rPr>
        <w:t>Джемилия</w:t>
      </w:r>
      <w:proofErr w:type="spellEnd"/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</w:rPr>
      </w:pPr>
      <w:r>
        <w:rPr>
          <w:color w:val="000000"/>
        </w:rPr>
        <w:t xml:space="preserve">  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</w:t>
      </w:r>
      <w:r>
        <w:rPr>
          <w:color w:val="000000"/>
          <w:spacing w:val="-10"/>
          <w:kern w:val="24"/>
        </w:rPr>
        <w:t>(расшифровка подписи)</w:t>
      </w:r>
    </w:p>
    <w:p w:rsidR="001F2BB6" w:rsidRDefault="001F2BB6" w:rsidP="001F2BB6">
      <w:pPr>
        <w:widowControl w:val="0"/>
        <w:tabs>
          <w:tab w:val="left" w:pos="11199"/>
        </w:tabs>
        <w:ind w:left="9356"/>
        <w:jc w:val="center"/>
        <w:rPr>
          <w:color w:val="000000"/>
        </w:rPr>
      </w:pPr>
    </w:p>
    <w:p w:rsidR="001F2BB6" w:rsidRDefault="00E076A2" w:rsidP="001F2BB6">
      <w:pPr>
        <w:widowControl w:val="0"/>
        <w:tabs>
          <w:tab w:val="left" w:pos="11199"/>
        </w:tabs>
        <w:ind w:left="9356"/>
        <w:jc w:val="center"/>
        <w:rPr>
          <w:color w:val="000000"/>
        </w:rPr>
      </w:pPr>
      <w:r>
        <w:rPr>
          <w:color w:val="000000"/>
        </w:rPr>
        <w:t>«</w:t>
      </w:r>
      <w:r w:rsidR="00E41FD9">
        <w:rPr>
          <w:color w:val="000000"/>
          <w:u w:val="single"/>
        </w:rPr>
        <w:t>29</w:t>
      </w:r>
      <w:r w:rsidR="001F2BB6">
        <w:rPr>
          <w:color w:val="000000"/>
        </w:rPr>
        <w:t>» декабря</w:t>
      </w:r>
      <w:r>
        <w:rPr>
          <w:color w:val="000000"/>
        </w:rPr>
        <w:t xml:space="preserve"> </w:t>
      </w:r>
      <w:r w:rsidR="00E41FD9">
        <w:rPr>
          <w:color w:val="000000"/>
        </w:rPr>
        <w:t>2022</w:t>
      </w:r>
      <w:r w:rsidR="00A22846">
        <w:rPr>
          <w:color w:val="000000"/>
        </w:rPr>
        <w:t xml:space="preserve"> </w:t>
      </w:r>
      <w:r w:rsidR="001F2BB6">
        <w:rPr>
          <w:color w:val="000000"/>
        </w:rPr>
        <w:t>г.</w:t>
      </w:r>
    </w:p>
    <w:p w:rsidR="001F2BB6" w:rsidRDefault="001F2BB6" w:rsidP="001F2BB6">
      <w:pPr>
        <w:widowControl w:val="0"/>
        <w:tabs>
          <w:tab w:val="left" w:pos="11199"/>
        </w:tabs>
        <w:ind w:left="11907"/>
      </w:pPr>
    </w:p>
    <w:p w:rsidR="001F2BB6" w:rsidRDefault="001F2BB6" w:rsidP="001F2BB6">
      <w:pPr>
        <w:widowControl w:val="0"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</w:p>
    <w:p w:rsidR="001F2BB6" w:rsidRDefault="001F2BB6" w:rsidP="001F2BB6">
      <w:pPr>
        <w:widowControl w:val="0"/>
        <w:spacing w:before="240" w:after="60"/>
        <w:jc w:val="center"/>
        <w:outlineLvl w:val="3"/>
        <w:rPr>
          <w:b/>
          <w:bCs/>
        </w:rPr>
      </w:pPr>
      <w:r>
        <w:rPr>
          <w:bCs/>
          <w:color w:val="000000"/>
          <w:shd w:val="clear" w:color="auto" w:fill="FFFFFF"/>
        </w:rPr>
        <w:t>МУНИЦИПАЛЬНОЕ ЗАДАНИЕ  №1</w:t>
      </w:r>
    </w:p>
    <w:p w:rsidR="001F2BB6" w:rsidRDefault="001F2BB6" w:rsidP="001F2BB6">
      <w:pPr>
        <w:widowControl w:val="0"/>
        <w:jc w:val="center"/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7490460</wp:posOffset>
                </wp:positionH>
                <wp:positionV relativeFrom="paragraph">
                  <wp:posOffset>8255</wp:posOffset>
                </wp:positionV>
                <wp:extent cx="1889125" cy="2447925"/>
                <wp:effectExtent l="0" t="0" r="0" b="952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306"/>
                            </w:tblGrid>
                            <w:tr w:rsidR="003E290B" w:rsidTr="00A22846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E290B" w:rsidRDefault="003E290B"/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r>
                                    <w:t>Коды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0506001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042388" w:rsidP="00E41FD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="00E41FD9">
                                    <w:t>9</w:t>
                                  </w:r>
                                  <w:r w:rsidR="003E290B">
                                    <w:t>.12.202</w:t>
                                  </w:r>
                                  <w:r w:rsidR="00E41FD9">
                                    <w:t>2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 w:rsidP="00DC6E8C">
                                  <w:pPr>
                                    <w:jc w:val="center"/>
                                  </w:pPr>
                                  <w:r>
                                    <w:t>603123</w:t>
                                  </w:r>
                                  <w:r w:rsidR="00DC6E8C">
                                    <w:t>33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90.0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90.04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5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93.29.2</w:t>
                                  </w:r>
                                </w:p>
                              </w:tc>
                            </w:tr>
                            <w:tr w:rsidR="003E290B" w:rsidTr="003417D4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93.29.9</w:t>
                                  </w:r>
                                </w:p>
                              </w:tc>
                            </w:tr>
                            <w:tr w:rsidR="003417D4" w:rsidTr="00A22846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417D4" w:rsidRDefault="003417D4">
                                  <w:pPr>
                                    <w:jc w:val="right"/>
                                  </w:pPr>
                                  <w:r w:rsidRPr="003417D4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3417D4" w:rsidRDefault="003417D4">
                                  <w:pPr>
                                    <w:jc w:val="center"/>
                                  </w:pPr>
                                  <w:r>
                                    <w:t>90.04.3</w:t>
                                  </w:r>
                                </w:p>
                              </w:tc>
                            </w:tr>
                          </w:tbl>
                          <w:p w:rsidR="003E290B" w:rsidRDefault="003E290B" w:rsidP="001F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89.8pt;margin-top:.65pt;width:148.75pt;height:1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" stroked="f">
                <v:textbox>
                  <w:txbxContent>
                    <w:tbl>
                      <w:tblPr>
                        <w:tblW w:w="28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306"/>
                      </w:tblGrid>
                      <w:tr w:rsidR="003E290B" w:rsidTr="00A22846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E290B" w:rsidRDefault="003E290B"/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E290B" w:rsidRDefault="003E290B">
                            <w:r>
                              <w:t>Коды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Форма по ОКУД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0506001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Дата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042388" w:rsidP="00E41FD9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E41FD9">
                              <w:t>9</w:t>
                            </w:r>
                            <w:r w:rsidR="003E290B">
                              <w:t>.12.202</w:t>
                            </w:r>
                            <w:r w:rsidR="00E41FD9">
                              <w:t>2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 w:rsidP="00DC6E8C">
                            <w:pPr>
                              <w:jc w:val="center"/>
                            </w:pPr>
                            <w:r>
                              <w:t>603123</w:t>
                            </w:r>
                            <w:r w:rsidR="00DC6E8C">
                              <w:t>33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90.0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90.04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5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3E290B" w:rsidRDefault="003E290B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93.29.2</w:t>
                            </w:r>
                          </w:p>
                        </w:tc>
                      </w:tr>
                      <w:tr w:rsidR="003E290B" w:rsidTr="003417D4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3E290B" w:rsidRDefault="003E290B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93.29.9</w:t>
                            </w:r>
                          </w:p>
                        </w:tc>
                      </w:tr>
                      <w:tr w:rsidR="003417D4" w:rsidTr="00A22846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417D4" w:rsidRDefault="003417D4">
                            <w:pPr>
                              <w:jc w:val="right"/>
                            </w:pPr>
                            <w:r w:rsidRPr="003417D4"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3417D4" w:rsidRDefault="003417D4">
                            <w:pPr>
                              <w:jc w:val="center"/>
                            </w:pPr>
                            <w:r>
                              <w:t>90.04.3</w:t>
                            </w:r>
                          </w:p>
                        </w:tc>
                      </w:tr>
                    </w:tbl>
                    <w:p w:rsidR="003E290B" w:rsidRDefault="003E290B" w:rsidP="001F2BB6"/>
                  </w:txbxContent>
                </v:textbox>
              </v:shape>
            </w:pict>
          </mc:Fallback>
        </mc:AlternateContent>
      </w:r>
      <w:r>
        <w:rPr>
          <w:color w:val="000000"/>
          <w:shd w:val="clear" w:color="auto" w:fill="FFFFFF"/>
        </w:rPr>
        <w:t>на 202</w:t>
      </w:r>
      <w:r w:rsidR="00E41FD9">
        <w:rPr>
          <w:color w:val="000000"/>
          <w:shd w:val="clear" w:color="auto" w:fill="FFFFFF"/>
        </w:rPr>
        <w:t>3</w:t>
      </w:r>
      <w:r w:rsidR="00A228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год и </w:t>
      </w:r>
      <w:r w:rsidR="00E83CDC"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плановый период 202</w:t>
      </w:r>
      <w:r w:rsidR="00E41FD9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и 202</w:t>
      </w:r>
      <w:r w:rsidR="00E41FD9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 xml:space="preserve"> годов</w:t>
      </w:r>
    </w:p>
    <w:p w:rsidR="001F2BB6" w:rsidRDefault="00042388" w:rsidP="001F2BB6">
      <w:pPr>
        <w:widowControl w:val="0"/>
        <w:tabs>
          <w:tab w:val="right" w:pos="2698"/>
        </w:tabs>
        <w:ind w:left="14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 «</w:t>
      </w:r>
      <w:proofErr w:type="gramStart"/>
      <w:r>
        <w:rPr>
          <w:color w:val="000000"/>
          <w:shd w:val="clear" w:color="auto" w:fill="FFFFFF"/>
        </w:rPr>
        <w:t>2</w:t>
      </w:r>
      <w:r w:rsidR="00E41FD9">
        <w:rPr>
          <w:color w:val="000000"/>
          <w:shd w:val="clear" w:color="auto" w:fill="FFFFFF"/>
        </w:rPr>
        <w:t>9</w:t>
      </w:r>
      <w:r w:rsidR="001F2BB6">
        <w:rPr>
          <w:color w:val="000000"/>
          <w:shd w:val="clear" w:color="auto" w:fill="FFFFFF"/>
        </w:rPr>
        <w:t xml:space="preserve"> »декабря</w:t>
      </w:r>
      <w:proofErr w:type="gramEnd"/>
      <w:r w:rsidR="001F2BB6">
        <w:rPr>
          <w:color w:val="000000"/>
          <w:shd w:val="clear" w:color="auto" w:fill="FFFFFF"/>
        </w:rPr>
        <w:t xml:space="preserve"> 202</w:t>
      </w:r>
      <w:r w:rsidR="00E41FD9">
        <w:rPr>
          <w:color w:val="000000"/>
          <w:shd w:val="clear" w:color="auto" w:fill="FFFFFF"/>
        </w:rPr>
        <w:t>2</w:t>
      </w:r>
      <w:r w:rsidR="001F2BB6">
        <w:rPr>
          <w:color w:val="000000"/>
          <w:shd w:val="clear" w:color="auto" w:fill="FFFFFF"/>
        </w:rPr>
        <w:t xml:space="preserve"> г.</w:t>
      </w:r>
    </w:p>
    <w:p w:rsidR="001F2BB6" w:rsidRDefault="001F2BB6" w:rsidP="001F2BB6">
      <w:pPr>
        <w:widowControl w:val="0"/>
        <w:tabs>
          <w:tab w:val="right" w:pos="2698"/>
        </w:tabs>
        <w:ind w:left="140"/>
        <w:jc w:val="both"/>
        <w:rPr>
          <w:color w:val="000000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Наименование  муниципального учреждения</w:t>
      </w:r>
    </w:p>
    <w:p w:rsidR="00042388" w:rsidRDefault="00042388" w:rsidP="001F2BB6">
      <w:pPr>
        <w:widowControl w:val="0"/>
        <w:outlineLvl w:val="3"/>
        <w:rPr>
          <w:bCs/>
          <w:color w:val="000000"/>
          <w:u w:val="single"/>
          <w:shd w:val="clear" w:color="auto" w:fill="FFFFFF"/>
        </w:rPr>
      </w:pPr>
      <w:r>
        <w:rPr>
          <w:bCs/>
          <w:color w:val="000000"/>
          <w:shd w:val="clear" w:color="auto" w:fill="FFFFFF"/>
        </w:rPr>
        <w:t>Большесальского</w:t>
      </w:r>
      <w:r w:rsidR="001F2BB6">
        <w:rPr>
          <w:bCs/>
          <w:color w:val="000000"/>
          <w:shd w:val="clear" w:color="auto" w:fill="FFFFFF"/>
        </w:rPr>
        <w:t xml:space="preserve"> сельского </w:t>
      </w:r>
      <w:proofErr w:type="gramStart"/>
      <w:r w:rsidR="001F2BB6">
        <w:rPr>
          <w:bCs/>
          <w:color w:val="000000"/>
          <w:shd w:val="clear" w:color="auto" w:fill="FFFFFF"/>
        </w:rPr>
        <w:t>поселения  (</w:t>
      </w:r>
      <w:proofErr w:type="gramEnd"/>
      <w:r w:rsidR="001F2BB6">
        <w:rPr>
          <w:bCs/>
          <w:color w:val="000000"/>
          <w:shd w:val="clear" w:color="auto" w:fill="FFFFFF"/>
        </w:rPr>
        <w:t xml:space="preserve">обособленного подразделения) </w:t>
      </w:r>
      <w:r w:rsidR="001F2BB6">
        <w:rPr>
          <w:bCs/>
          <w:color w:val="000000"/>
          <w:u w:val="single"/>
          <w:shd w:val="clear" w:color="auto" w:fill="FFFFFF"/>
        </w:rPr>
        <w:t>муниципальное казенное учреждение</w:t>
      </w:r>
      <w:r>
        <w:rPr>
          <w:bCs/>
          <w:color w:val="000000"/>
          <w:u w:val="single"/>
          <w:shd w:val="clear" w:color="auto" w:fill="FFFFFF"/>
        </w:rPr>
        <w:t xml:space="preserve"> </w:t>
      </w:r>
    </w:p>
    <w:p w:rsidR="001F2BB6" w:rsidRDefault="00042388" w:rsidP="00042388">
      <w:pPr>
        <w:widowControl w:val="0"/>
        <w:outlineLvl w:val="3"/>
        <w:rPr>
          <w:color w:val="000000"/>
        </w:rPr>
      </w:pPr>
      <w:r>
        <w:rPr>
          <w:bCs/>
          <w:color w:val="000000"/>
          <w:u w:val="single"/>
          <w:shd w:val="clear" w:color="auto" w:fill="FFFFFF"/>
        </w:rPr>
        <w:t>культуры</w:t>
      </w:r>
      <w:r w:rsidR="001F2BB6">
        <w:rPr>
          <w:color w:val="000000"/>
          <w:u w:val="single"/>
        </w:rPr>
        <w:t xml:space="preserve"> «Дом культуры </w:t>
      </w:r>
      <w:r>
        <w:rPr>
          <w:color w:val="000000"/>
          <w:u w:val="single"/>
        </w:rPr>
        <w:t>Большесальского</w:t>
      </w:r>
      <w:r w:rsidR="001F2BB6">
        <w:rPr>
          <w:color w:val="000000"/>
          <w:u w:val="single"/>
        </w:rPr>
        <w:t xml:space="preserve"> сельского </w:t>
      </w:r>
      <w:proofErr w:type="gramStart"/>
      <w:r w:rsidR="001F2BB6">
        <w:rPr>
          <w:color w:val="000000"/>
          <w:u w:val="single"/>
        </w:rPr>
        <w:t>поселения»</w:t>
      </w:r>
      <w:r w:rsidR="001F2BB6">
        <w:rPr>
          <w:color w:val="000000"/>
        </w:rPr>
        <w:t>_</w:t>
      </w:r>
      <w:proofErr w:type="gramEnd"/>
      <w:r w:rsidR="001F2BB6">
        <w:rPr>
          <w:color w:val="000000"/>
        </w:rPr>
        <w:t>_____________________________________________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Виды деятельности муниципального учреждения</w:t>
      </w:r>
    </w:p>
    <w:p w:rsidR="001F2BB6" w:rsidRDefault="00042388" w:rsidP="001F2BB6">
      <w:pPr>
        <w:widowControl w:val="0"/>
        <w:outlineLvl w:val="3"/>
        <w:rPr>
          <w:bCs/>
          <w:color w:val="000000"/>
          <w:u w:val="single"/>
          <w:bdr w:val="single" w:sz="4" w:space="0" w:color="auto" w:frame="1"/>
          <w:shd w:val="clear" w:color="auto" w:fill="FFFFFF"/>
        </w:rPr>
      </w:pPr>
      <w:r>
        <w:rPr>
          <w:bCs/>
          <w:color w:val="000000"/>
          <w:shd w:val="clear" w:color="auto" w:fill="FFFFFF"/>
        </w:rPr>
        <w:t>Большесальского</w:t>
      </w:r>
      <w:r w:rsidR="001F2BB6">
        <w:rPr>
          <w:bCs/>
          <w:color w:val="000000"/>
          <w:shd w:val="clear" w:color="auto" w:fill="FFFFFF"/>
        </w:rPr>
        <w:t xml:space="preserve"> сельского </w:t>
      </w:r>
      <w:proofErr w:type="gramStart"/>
      <w:r w:rsidR="001F2BB6">
        <w:rPr>
          <w:bCs/>
          <w:color w:val="000000"/>
          <w:shd w:val="clear" w:color="auto" w:fill="FFFFFF"/>
        </w:rPr>
        <w:t>поселения  (</w:t>
      </w:r>
      <w:proofErr w:type="gramEnd"/>
      <w:r w:rsidR="001F2BB6">
        <w:rPr>
          <w:bCs/>
          <w:color w:val="000000"/>
          <w:shd w:val="clear" w:color="auto" w:fill="FFFFFF"/>
        </w:rPr>
        <w:t>обособленного подразделения) _</w:t>
      </w:r>
      <w:r w:rsidR="001F2BB6" w:rsidRPr="00042388">
        <w:rPr>
          <w:bCs/>
          <w:color w:val="000000"/>
          <w:u w:val="single"/>
          <w:shd w:val="clear" w:color="auto" w:fill="FFFFFF"/>
        </w:rPr>
        <w:t xml:space="preserve">Деятельность творческая, деятельность 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 w:rsidRPr="00042388">
        <w:rPr>
          <w:bCs/>
          <w:color w:val="000000"/>
          <w:u w:val="single"/>
          <w:shd w:val="clear" w:color="auto" w:fill="FFFFFF"/>
        </w:rPr>
        <w:t>в о</w:t>
      </w:r>
      <w:r>
        <w:rPr>
          <w:bCs/>
          <w:color w:val="000000"/>
          <w:u w:val="single"/>
          <w:shd w:val="clear" w:color="auto" w:fill="FFFFFF"/>
        </w:rPr>
        <w:t>бласти искусства и организации развлечений; деятельность танцплощадок, дискотек, школ танцев_</w:t>
      </w:r>
    </w:p>
    <w:p w:rsidR="001F2BB6" w:rsidRDefault="001F2BB6" w:rsidP="001F2BB6">
      <w:pPr>
        <w:widowControl w:val="0"/>
        <w:rPr>
          <w:color w:val="000000"/>
          <w:u w:val="single"/>
        </w:rPr>
      </w:pPr>
      <w:r>
        <w:rPr>
          <w:color w:val="000000"/>
        </w:rPr>
        <w:t>_</w:t>
      </w:r>
      <w:r>
        <w:rPr>
          <w:color w:val="000000"/>
          <w:u w:val="single"/>
        </w:rPr>
        <w:t xml:space="preserve">деятельность концертных и театральных залов; деятельность ярмарок и парков с аттракционами, прочая </w:t>
      </w:r>
    </w:p>
    <w:p w:rsidR="003417D4" w:rsidRDefault="001F2BB6" w:rsidP="001F2BB6">
      <w:pPr>
        <w:widowControl w:val="0"/>
        <w:rPr>
          <w:color w:val="000000"/>
          <w:u w:val="single"/>
        </w:rPr>
      </w:pPr>
      <w:r>
        <w:rPr>
          <w:color w:val="000000"/>
          <w:u w:val="single"/>
        </w:rPr>
        <w:t>деятельность зрелищно-развлекательная деятельность</w:t>
      </w:r>
      <w:r w:rsidR="003417D4">
        <w:rPr>
          <w:color w:val="000000"/>
          <w:u w:val="single"/>
        </w:rPr>
        <w:t xml:space="preserve">; </w:t>
      </w:r>
      <w:r w:rsidR="003417D4" w:rsidRPr="003417D4">
        <w:rPr>
          <w:color w:val="000000"/>
          <w:u w:val="single"/>
        </w:rPr>
        <w:t>Деятельность учреждений клубного типа: клубов,</w:t>
      </w:r>
    </w:p>
    <w:p w:rsidR="001F2BB6" w:rsidRDefault="003417D4" w:rsidP="001F2BB6">
      <w:pPr>
        <w:widowControl w:val="0"/>
        <w:rPr>
          <w:color w:val="000000"/>
        </w:rPr>
      </w:pPr>
      <w:r w:rsidRPr="003417D4">
        <w:rPr>
          <w:color w:val="000000"/>
          <w:u w:val="single"/>
        </w:rPr>
        <w:t>дворцов и домов культуры, домов народного творчества.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Вид муниципального учреждения</w:t>
      </w:r>
    </w:p>
    <w:p w:rsidR="001F2BB6" w:rsidRDefault="00042388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Большесальского</w:t>
      </w:r>
      <w:r w:rsidR="001F2BB6">
        <w:rPr>
          <w:bCs/>
          <w:color w:val="000000"/>
          <w:shd w:val="clear" w:color="auto" w:fill="FFFFFF"/>
        </w:rPr>
        <w:t xml:space="preserve"> сельского поселения    _</w:t>
      </w:r>
      <w:r w:rsidR="001F2BB6">
        <w:rPr>
          <w:bCs/>
          <w:color w:val="000000"/>
          <w:u w:val="single"/>
          <w:shd w:val="clear" w:color="auto" w:fill="FFFFFF"/>
        </w:rPr>
        <w:t>учреждение клубного типа_     ________________________________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                                                     (указывается </w:t>
      </w:r>
      <w:proofErr w:type="gramStart"/>
      <w:r>
        <w:rPr>
          <w:bCs/>
          <w:szCs w:val="28"/>
          <w:shd w:val="clear" w:color="auto" w:fill="FFFFFF"/>
        </w:rPr>
        <w:t>вид  муниципального</w:t>
      </w:r>
      <w:proofErr w:type="gramEnd"/>
      <w:r>
        <w:rPr>
          <w:bCs/>
          <w:szCs w:val="28"/>
          <w:shd w:val="clear" w:color="auto" w:fill="FFFFFF"/>
        </w:rPr>
        <w:t xml:space="preserve"> учреждения </w:t>
      </w:r>
      <w:r w:rsidR="00042388">
        <w:rPr>
          <w:bCs/>
          <w:szCs w:val="28"/>
          <w:shd w:val="clear" w:color="auto" w:fill="FFFFFF"/>
        </w:rPr>
        <w:t>Большесальского</w:t>
      </w:r>
      <w:r>
        <w:rPr>
          <w:bCs/>
          <w:szCs w:val="28"/>
          <w:shd w:val="clear" w:color="auto" w:fill="FFFFFF"/>
        </w:rPr>
        <w:t xml:space="preserve"> сельского поселения   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                                                                              из базового (отраслевого) перечня)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B56EBB" w:rsidRPr="008E5585" w:rsidRDefault="00D32E04" w:rsidP="00B56EBB">
      <w:pPr>
        <w:pageBreakBefore/>
        <w:widowControl w:val="0"/>
        <w:jc w:val="center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 xml:space="preserve">ЧАСТЬ 1.1 </w:t>
      </w:r>
      <w:r w:rsidR="00B56EBB" w:rsidRPr="008E5585">
        <w:rPr>
          <w:bCs/>
          <w:color w:val="000000"/>
          <w:kern w:val="2"/>
          <w:shd w:val="clear" w:color="auto" w:fill="FFFFFF"/>
        </w:rPr>
        <w:t>Сведения об оказываемых муниципальных услугах</w:t>
      </w:r>
      <w:r w:rsidR="00B56EBB" w:rsidRPr="008E5585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РАЗДЕЛ1 </w:t>
      </w:r>
    </w:p>
    <w:p w:rsidR="00B56EBB" w:rsidRPr="008E5585" w:rsidRDefault="00B56EBB" w:rsidP="00B56EBB">
      <w:pPr>
        <w:jc w:val="center"/>
        <w:outlineLvl w:val="3"/>
        <w:rPr>
          <w:bCs/>
          <w:kern w:val="2"/>
        </w:rPr>
      </w:pPr>
      <w:r w:rsidRPr="008E55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E290B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</w:p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90B" w:rsidRDefault="003E290B" w:rsidP="00B56EBB">
                            <w:pPr>
                              <w:ind w:right="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b6nQIAAB8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E290B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</w:p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E290B" w:rsidRDefault="003E290B" w:rsidP="00B56EBB">
                      <w:pPr>
                        <w:ind w:right="3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EBB" w:rsidRPr="008E5585" w:rsidRDefault="00B56EBB" w:rsidP="00EC3BC0">
      <w:pPr>
        <w:ind w:firstLine="709"/>
        <w:outlineLvl w:val="3"/>
        <w:rPr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1. Наименование муниципальной услуги: </w:t>
      </w:r>
      <w:r w:rsidRPr="008E5585">
        <w:rPr>
          <w:b/>
          <w:bCs/>
          <w:color w:val="000000"/>
          <w:kern w:val="2"/>
          <w:shd w:val="clear" w:color="auto" w:fill="FFFFFF"/>
        </w:rPr>
        <w:t>Организация и проведение мероприятий</w:t>
      </w:r>
    </w:p>
    <w:p w:rsidR="00B56EBB" w:rsidRPr="008E5585" w:rsidRDefault="00B56EBB" w:rsidP="00AE0B85">
      <w:pPr>
        <w:ind w:firstLine="709"/>
        <w:outlineLvl w:val="3"/>
        <w:rPr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</w:t>
      </w:r>
      <w:proofErr w:type="gramStart"/>
      <w:r w:rsidRPr="008E5585">
        <w:rPr>
          <w:bCs/>
          <w:color w:val="000000"/>
          <w:kern w:val="2"/>
          <w:shd w:val="clear" w:color="auto" w:fill="FFFFFF"/>
        </w:rPr>
        <w:t>услуги</w:t>
      </w:r>
      <w:r w:rsidR="00EC3BC0" w:rsidRPr="008E5585">
        <w:rPr>
          <w:bCs/>
          <w:color w:val="000000"/>
          <w:kern w:val="2"/>
          <w:shd w:val="clear" w:color="auto" w:fill="FFFFFF"/>
        </w:rPr>
        <w:t>:</w:t>
      </w:r>
      <w:r w:rsidRPr="008E5585">
        <w:rPr>
          <w:bCs/>
          <w:color w:val="000000"/>
          <w:kern w:val="2"/>
          <w:shd w:val="clear" w:color="auto" w:fill="FFFFFF"/>
        </w:rPr>
        <w:t xml:space="preserve">  </w:t>
      </w:r>
      <w:r w:rsidR="00EC3BC0" w:rsidRPr="008E5585">
        <w:rPr>
          <w:b/>
          <w:bCs/>
          <w:color w:val="000000"/>
          <w:kern w:val="2"/>
          <w:shd w:val="clear" w:color="auto" w:fill="FFFFFF"/>
        </w:rPr>
        <w:t>физические</w:t>
      </w:r>
      <w:proofErr w:type="gramEnd"/>
      <w:r w:rsidR="00EC3BC0" w:rsidRPr="008E5585">
        <w:rPr>
          <w:b/>
          <w:bCs/>
          <w:color w:val="000000"/>
          <w:kern w:val="2"/>
          <w:shd w:val="clear" w:color="auto" w:fill="FFFFFF"/>
        </w:rPr>
        <w:t xml:space="preserve"> лица</w:t>
      </w:r>
    </w:p>
    <w:p w:rsidR="00B56EBB" w:rsidRPr="008E5585" w:rsidRDefault="00B56EBB" w:rsidP="00B56EBB">
      <w:pPr>
        <w:ind w:firstLine="709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56EBB" w:rsidRPr="008E5585" w:rsidRDefault="00B56EBB" w:rsidP="00B56EBB">
      <w:pPr>
        <w:ind w:firstLine="709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муниципальной услуги 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B56EBB" w:rsidRPr="008E5585" w:rsidRDefault="00B56EBB" w:rsidP="00B56EBB">
      <w:pPr>
        <w:rPr>
          <w:color w:val="000000"/>
          <w:kern w:val="2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2"/>
        <w:gridCol w:w="1486"/>
        <w:gridCol w:w="831"/>
        <w:gridCol w:w="830"/>
        <w:gridCol w:w="1096"/>
        <w:gridCol w:w="1109"/>
        <w:gridCol w:w="1519"/>
        <w:gridCol w:w="992"/>
        <w:gridCol w:w="841"/>
        <w:gridCol w:w="954"/>
        <w:gridCol w:w="909"/>
        <w:gridCol w:w="928"/>
        <w:gridCol w:w="1036"/>
        <w:gridCol w:w="1100"/>
      </w:tblGrid>
      <w:tr w:rsidR="00B56EBB" w:rsidRPr="008E5585" w:rsidTr="006573FE"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 качества 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Допустимые (возможные) отклонения от установлен</w:t>
            </w:r>
            <w:r w:rsidRPr="008E5585">
              <w:rPr>
                <w:bCs/>
                <w:color w:val="000000"/>
                <w:kern w:val="2"/>
              </w:rPr>
              <w:softHyphen/>
              <w:t xml:space="preserve">ных показателей качества муниципальной услуги </w:t>
            </w:r>
            <w:r w:rsidRPr="008E5585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B56EBB" w:rsidRPr="008E5585" w:rsidTr="006573FE">
        <w:trPr>
          <w:trHeight w:val="586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3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</w:t>
            </w:r>
            <w:r w:rsidR="00E41FD9">
              <w:rPr>
                <w:bCs/>
                <w:color w:val="000000"/>
                <w:kern w:val="2"/>
              </w:rPr>
              <w:t>3</w:t>
            </w:r>
            <w:r w:rsidRPr="008E5585">
              <w:rPr>
                <w:bCs/>
                <w:color w:val="000000"/>
                <w:kern w:val="2"/>
              </w:rPr>
              <w:t xml:space="preserve"> год (очередной финансо</w:t>
            </w:r>
            <w:r w:rsidRPr="008E5585">
              <w:rPr>
                <w:bCs/>
                <w:color w:val="000000"/>
                <w:kern w:val="2"/>
              </w:rPr>
              <w:softHyphen/>
              <w:t>вый год)</w:t>
            </w: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</w:t>
            </w:r>
            <w:r w:rsidR="00E41FD9">
              <w:rPr>
                <w:bCs/>
                <w:color w:val="000000"/>
                <w:kern w:val="2"/>
              </w:rPr>
              <w:t>4</w:t>
            </w:r>
            <w:r w:rsidRPr="008E5585">
              <w:rPr>
                <w:bCs/>
                <w:color w:val="000000"/>
                <w:kern w:val="2"/>
              </w:rPr>
              <w:t xml:space="preserve"> год</w:t>
            </w:r>
          </w:p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</w:t>
            </w:r>
            <w:r w:rsidR="00E41FD9">
              <w:rPr>
                <w:bCs/>
                <w:color w:val="000000"/>
                <w:kern w:val="2"/>
              </w:rPr>
              <w:t>5</w:t>
            </w:r>
            <w:r w:rsidRPr="008E5585">
              <w:rPr>
                <w:bCs/>
                <w:color w:val="000000"/>
                <w:kern w:val="2"/>
              </w:rPr>
              <w:t xml:space="preserve">год </w:t>
            </w: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Cs/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6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4B0299" w:rsidRDefault="004B0299">
            <w:pPr>
              <w:jc w:val="center"/>
              <w:outlineLvl w:val="3"/>
              <w:rPr>
                <w:bCs/>
                <w:kern w:val="2"/>
              </w:rPr>
            </w:pPr>
            <w:r w:rsidRPr="004B0299">
              <w:rPr>
                <w:bCs/>
                <w:kern w:val="2"/>
              </w:rPr>
              <w:t>Вид мероприятия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(наименование</w:t>
            </w:r>
          </w:p>
          <w:p w:rsidR="00B56EBB" w:rsidRPr="008E5585" w:rsidRDefault="00B56EBB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Наиме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нование</w:t>
            </w: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  <w:proofErr w:type="spellStart"/>
            <w:r w:rsidRPr="008E5585">
              <w:rPr>
                <w:color w:val="000000"/>
                <w:spacing w:val="-6"/>
                <w:kern w:val="2"/>
              </w:rPr>
              <w:t>Кодпо</w:t>
            </w:r>
            <w:proofErr w:type="spellEnd"/>
            <w:r w:rsidRPr="008E5585">
              <w:rPr>
                <w:color w:val="000000"/>
                <w:spacing w:val="-6"/>
                <w:kern w:val="2"/>
              </w:rPr>
              <w:t xml:space="preserve"> ОКЕИ</w:t>
            </w:r>
            <w:r w:rsidRPr="008E5585">
              <w:rPr>
                <w:color w:val="000000"/>
                <w:spacing w:val="-6"/>
                <w:kern w:val="2"/>
                <w:vertAlign w:val="superscript"/>
              </w:rPr>
              <w:t>5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outlineLvl w:val="3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  <w:vertAlign w:val="superscript"/>
              </w:rPr>
              <w:t xml:space="preserve">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Cs/>
                <w:color w:val="000000"/>
                <w:kern w:val="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абсолют</w:t>
            </w:r>
            <w:r w:rsidRPr="008E5585">
              <w:rPr>
                <w:color w:val="000000"/>
                <w:kern w:val="2"/>
              </w:rPr>
              <w:softHyphen/>
              <w:t>ных вели</w:t>
            </w:r>
            <w:r w:rsidRPr="008E5585">
              <w:rPr>
                <w:color w:val="000000"/>
                <w:kern w:val="2"/>
              </w:rPr>
              <w:softHyphen/>
              <w:t>чинах</w:t>
            </w:r>
          </w:p>
        </w:tc>
      </w:tr>
      <w:tr w:rsidR="00B56EBB" w:rsidRPr="008E5585" w:rsidTr="006573F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lastRenderedPageBreak/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14</w:t>
            </w:r>
          </w:p>
        </w:tc>
      </w:tr>
      <w:tr w:rsidR="00B56EBB" w:rsidRPr="008E5585" w:rsidTr="006573FE">
        <w:trPr>
          <w:trHeight w:val="4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3E290B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900400О.99.0.ББ72АА0000</w:t>
            </w:r>
            <w:r w:rsidR="003E290B"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F407C0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Культурно-массовых(иной деятельности, в результате которой сохраняются, создаются, распростр</w:t>
            </w:r>
            <w:r w:rsidR="00F407C0" w:rsidRPr="008E5585">
              <w:rPr>
                <w:color w:val="000000"/>
                <w:kern w:val="2"/>
              </w:rPr>
              <w:t>а</w:t>
            </w:r>
            <w:r w:rsidRPr="008E5585">
              <w:rPr>
                <w:color w:val="000000"/>
                <w:kern w:val="2"/>
              </w:rPr>
              <w:t>няются и осваиваются культурные ценности)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D32E04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На территории Российской Федерации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6573FE" w:rsidRDefault="00B56EBB" w:rsidP="00EC3BC0">
            <w:pPr>
              <w:outlineLvl w:val="3"/>
              <w:rPr>
                <w:b/>
                <w:bCs/>
                <w:kern w:val="2"/>
              </w:rPr>
            </w:pPr>
            <w:r w:rsidRPr="006573FE">
              <w:rPr>
                <w:color w:val="000000"/>
                <w:kern w:val="2"/>
              </w:rPr>
              <w:t xml:space="preserve">Динамика количества </w:t>
            </w:r>
            <w:r w:rsidR="00EC3BC0" w:rsidRPr="006573FE">
              <w:rPr>
                <w:color w:val="000000"/>
                <w:kern w:val="2"/>
              </w:rPr>
              <w:t>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DC6E8C" w:rsidRDefault="00EC3BC0">
            <w:pPr>
              <w:outlineLvl w:val="3"/>
              <w:rPr>
                <w:bCs/>
                <w:kern w:val="2"/>
              </w:rPr>
            </w:pPr>
            <w:r w:rsidRPr="00DC6E8C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1C19" w:rsidRPr="00DC6E8C" w:rsidRDefault="004B0299">
            <w:pPr>
              <w:outlineLvl w:val="3"/>
              <w:rPr>
                <w:bCs/>
                <w:kern w:val="2"/>
              </w:rPr>
            </w:pPr>
            <w:r w:rsidRPr="00DC6E8C">
              <w:rPr>
                <w:bCs/>
                <w:kern w:val="2"/>
              </w:rPr>
              <w:t>14</w:t>
            </w:r>
          </w:p>
        </w:tc>
      </w:tr>
      <w:tr w:rsidR="00B56EBB" w:rsidRPr="008E5585" w:rsidTr="006573FE"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 w:rsidP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Динамика количества участников</w:t>
            </w:r>
            <w:r w:rsidR="00B56EBB" w:rsidRPr="008E5585">
              <w:rPr>
                <w:bCs/>
                <w:kern w:val="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DC6E8C" w:rsidRDefault="00EC3BC0">
            <w:pPr>
              <w:outlineLvl w:val="3"/>
              <w:rPr>
                <w:bCs/>
                <w:kern w:val="2"/>
              </w:rPr>
            </w:pPr>
            <w:r w:rsidRPr="00DC6E8C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1C19" w:rsidRPr="00DC6E8C" w:rsidRDefault="00AF3382" w:rsidP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820</w:t>
            </w:r>
          </w:p>
        </w:tc>
      </w:tr>
      <w:tr w:rsidR="00B56EBB" w:rsidRPr="008E5585" w:rsidTr="006573FE"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штук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79</w:t>
            </w:r>
            <w:r w:rsidR="00F407C0" w:rsidRPr="008E5585">
              <w:rPr>
                <w:bCs/>
                <w:kern w:val="2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4B0299" w:rsidP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  <w:p w:rsidR="00CE2ED8" w:rsidRPr="008E5585" w:rsidRDefault="00CE2ED8">
            <w:pPr>
              <w:outlineLvl w:val="3"/>
              <w:rPr>
                <w:bCs/>
                <w:kern w:val="2"/>
              </w:rPr>
            </w:pPr>
          </w:p>
        </w:tc>
      </w:tr>
      <w:tr w:rsidR="00EC3BC0" w:rsidRPr="008E5585" w:rsidTr="006573FE"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человек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805EBC" w:rsidP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16390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5C767F" w:rsidP="00EC3BC0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16720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5C767F" w:rsidP="00EC3BC0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17060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805EBC" w:rsidP="00EC3BC0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820</w:t>
            </w:r>
          </w:p>
          <w:p w:rsidR="00FA1C19" w:rsidRPr="008E5585" w:rsidRDefault="00FA1C19" w:rsidP="00EC3BC0">
            <w:pPr>
              <w:outlineLvl w:val="3"/>
              <w:rPr>
                <w:bCs/>
                <w:kern w:val="2"/>
              </w:rPr>
            </w:pPr>
          </w:p>
        </w:tc>
      </w:tr>
    </w:tbl>
    <w:p w:rsidR="00B56EBB" w:rsidRDefault="00B56EBB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6573FE" w:rsidRDefault="006573FE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6573FE" w:rsidRDefault="006573FE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6573FE" w:rsidRPr="008E5585" w:rsidRDefault="006573FE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3.2. Показатели, характеризующие объем муниципальной услуги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1569"/>
        <w:gridCol w:w="559"/>
        <w:gridCol w:w="577"/>
        <w:gridCol w:w="998"/>
        <w:gridCol w:w="832"/>
        <w:gridCol w:w="1129"/>
        <w:gridCol w:w="1022"/>
        <w:gridCol w:w="689"/>
        <w:gridCol w:w="9"/>
        <w:gridCol w:w="822"/>
        <w:gridCol w:w="747"/>
        <w:gridCol w:w="835"/>
        <w:gridCol w:w="9"/>
        <w:gridCol w:w="822"/>
        <w:gridCol w:w="745"/>
        <w:gridCol w:w="747"/>
        <w:gridCol w:w="9"/>
        <w:gridCol w:w="932"/>
        <w:gridCol w:w="1136"/>
      </w:tblGrid>
      <w:tr w:rsidR="00B56EBB" w:rsidRPr="008E5585" w:rsidTr="006573F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Уникаль</w:t>
            </w:r>
            <w:r w:rsidRPr="008E5585">
              <w:rPr>
                <w:bCs/>
                <w:color w:val="000000"/>
                <w:spacing w:val="-6"/>
                <w:kern w:val="2"/>
              </w:rPr>
              <w:softHyphen/>
            </w:r>
            <w:r w:rsidRPr="008E5585">
              <w:rPr>
                <w:color w:val="000000"/>
                <w:spacing w:val="-6"/>
                <w:kern w:val="2"/>
              </w:rPr>
              <w:t>ный 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мер реестро</w:t>
            </w:r>
            <w:r w:rsidRPr="008E5585">
              <w:rPr>
                <w:bCs/>
                <w:color w:val="000000"/>
                <w:spacing w:val="-6"/>
                <w:kern w:val="2"/>
              </w:rPr>
              <w:softHyphen/>
            </w:r>
            <w:r w:rsidRPr="008E5585">
              <w:rPr>
                <w:color w:val="000000"/>
                <w:spacing w:val="-6"/>
                <w:kern w:val="2"/>
              </w:rPr>
              <w:t>вой записи</w:t>
            </w: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proofErr w:type="spellStart"/>
            <w:r w:rsidRPr="008E5585">
              <w:rPr>
                <w:color w:val="000000"/>
                <w:kern w:val="2"/>
              </w:rPr>
              <w:t>Показатель,характеризующий</w:t>
            </w:r>
            <w:proofErr w:type="spellEnd"/>
            <w:r w:rsidRPr="008E5585">
              <w:rPr>
                <w:color w:val="000000"/>
                <w:kern w:val="2"/>
              </w:rPr>
              <w:t xml:space="preserve"> содержание муниципальной услуги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Размер платы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vertAlign w:val="superscript"/>
                <w:lang w:val="en-US"/>
              </w:rPr>
            </w:pPr>
            <w:r w:rsidRPr="008E5585">
              <w:rPr>
                <w:color w:val="000000"/>
                <w:kern w:val="2"/>
              </w:rPr>
              <w:t>(цена, тариф)</w:t>
            </w:r>
            <w:r w:rsidRPr="008E5585">
              <w:rPr>
                <w:color w:val="000000"/>
                <w:kern w:val="2"/>
                <w:vertAlign w:val="superscript"/>
                <w:lang w:val="en-US"/>
              </w:rPr>
              <w:t>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Допустимые (воз</w:t>
            </w:r>
            <w:r w:rsidRPr="008E5585">
              <w:rPr>
                <w:color w:val="000000"/>
                <w:kern w:val="2"/>
              </w:rPr>
              <w:softHyphen/>
              <w:t>можные) отклоне</w:t>
            </w:r>
            <w:r w:rsidRPr="008E5585">
              <w:rPr>
                <w:color w:val="000000"/>
                <w:kern w:val="2"/>
              </w:rPr>
              <w:softHyphen/>
              <w:t>ния от установлен</w:t>
            </w:r>
            <w:r w:rsidRPr="008E5585">
              <w:rPr>
                <w:color w:val="000000"/>
                <w:kern w:val="2"/>
              </w:rPr>
              <w:softHyphen/>
              <w:t>ных показателей объема муниципальной услуги</w:t>
            </w:r>
            <w:hyperlink r:id="rId5" w:anchor="P910" w:history="1">
              <w:r w:rsidRPr="008E5585">
                <w:rPr>
                  <w:rStyle w:val="a3"/>
                  <w:color w:val="000000"/>
                  <w:kern w:val="2"/>
                  <w:u w:val="none"/>
                  <w:vertAlign w:val="superscript"/>
                </w:rPr>
                <w:t>6</w:t>
              </w:r>
            </w:hyperlink>
          </w:p>
        </w:tc>
      </w:tr>
      <w:tr w:rsidR="00B56EBB" w:rsidRPr="008E5585" w:rsidTr="006573FE">
        <w:trPr>
          <w:trHeight w:val="240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</w:t>
            </w:r>
            <w:r w:rsidR="00E41FD9">
              <w:rPr>
                <w:color w:val="000000"/>
                <w:spacing w:val="-6"/>
                <w:kern w:val="2"/>
              </w:rPr>
              <w:t>3</w:t>
            </w:r>
            <w:r w:rsidRPr="008E5585">
              <w:rPr>
                <w:color w:val="000000"/>
                <w:spacing w:val="-6"/>
                <w:kern w:val="2"/>
              </w:rPr>
              <w:t xml:space="preserve"> год (очеред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ной фи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нансовый год)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</w:t>
            </w:r>
            <w:r w:rsidR="00E41FD9">
              <w:rPr>
                <w:color w:val="000000"/>
                <w:spacing w:val="-6"/>
                <w:kern w:val="2"/>
              </w:rPr>
              <w:t>4</w:t>
            </w:r>
            <w:r w:rsidRPr="008E5585">
              <w:rPr>
                <w:color w:val="000000"/>
                <w:spacing w:val="-6"/>
                <w:kern w:val="2"/>
              </w:rPr>
              <w:t xml:space="preserve"> год (1-й год планово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го пе</w:t>
            </w:r>
            <w:r w:rsidRPr="008E5585">
              <w:rPr>
                <w:color w:val="000000"/>
                <w:spacing w:val="-6"/>
                <w:kern w:val="2"/>
              </w:rPr>
              <w:softHyphen/>
              <w:t>риода)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</w:t>
            </w:r>
            <w:r w:rsidR="00E41FD9">
              <w:rPr>
                <w:color w:val="000000"/>
                <w:spacing w:val="-6"/>
                <w:kern w:val="2"/>
              </w:rPr>
              <w:t>5</w:t>
            </w:r>
            <w:r w:rsidRPr="008E5585">
              <w:rPr>
                <w:color w:val="000000"/>
                <w:spacing w:val="-6"/>
                <w:kern w:val="2"/>
              </w:rPr>
              <w:t xml:space="preserve"> (2-й год планового периода)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</w:t>
            </w:r>
            <w:r w:rsidR="00E41FD9">
              <w:rPr>
                <w:color w:val="000000"/>
                <w:spacing w:val="-6"/>
                <w:kern w:val="2"/>
              </w:rPr>
              <w:t>3</w:t>
            </w:r>
            <w:r w:rsidRPr="008E5585">
              <w:rPr>
                <w:color w:val="000000"/>
                <w:spacing w:val="-6"/>
                <w:kern w:val="2"/>
              </w:rPr>
              <w:t xml:space="preserve"> год (очеред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ной фи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нансовый год)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</w:t>
            </w:r>
            <w:r w:rsidR="00E41FD9">
              <w:rPr>
                <w:color w:val="000000"/>
                <w:spacing w:val="-6"/>
                <w:kern w:val="2"/>
              </w:rPr>
              <w:t>4</w:t>
            </w:r>
            <w:r w:rsidRPr="008E5585">
              <w:rPr>
                <w:color w:val="000000"/>
                <w:spacing w:val="-6"/>
                <w:kern w:val="2"/>
              </w:rPr>
              <w:t xml:space="preserve"> год (1-й год плано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вого периода)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</w:t>
            </w:r>
            <w:r w:rsidR="00E41FD9">
              <w:rPr>
                <w:color w:val="000000"/>
                <w:spacing w:val="-6"/>
                <w:kern w:val="2"/>
              </w:rPr>
              <w:t>5</w:t>
            </w:r>
            <w:r w:rsidRPr="008E5585">
              <w:rPr>
                <w:color w:val="000000"/>
                <w:spacing w:val="-6"/>
                <w:kern w:val="2"/>
              </w:rPr>
              <w:t xml:space="preserve"> год (2-й год плано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вого периода)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27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</w:t>
            </w:r>
            <w:r w:rsidRPr="008E5585">
              <w:rPr>
                <w:color w:val="000000"/>
                <w:kern w:val="2"/>
              </w:rPr>
              <w:softHyphen/>
              <w:t>ние пока</w:t>
            </w:r>
            <w:r w:rsidRPr="008E5585">
              <w:rPr>
                <w:color w:val="000000"/>
                <w:kern w:val="2"/>
              </w:rPr>
              <w:softHyphen/>
              <w:t>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27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</w:t>
            </w:r>
            <w:r w:rsidRPr="008E5585">
              <w:rPr>
                <w:color w:val="000000"/>
                <w:kern w:val="2"/>
              </w:rPr>
              <w:softHyphen/>
              <w:t>вание</w:t>
            </w:r>
            <w:r w:rsidRPr="008E5585">
              <w:rPr>
                <w:color w:val="000000"/>
                <w:kern w:val="2"/>
                <w:vertAlign w:val="super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Код по </w:t>
            </w:r>
            <w:hyperlink r:id="rId6" w:history="1">
              <w:r w:rsidRPr="008E5585">
                <w:rPr>
                  <w:rStyle w:val="a3"/>
                  <w:color w:val="000000"/>
                  <w:kern w:val="2"/>
                  <w:u w:val="none"/>
                </w:rPr>
                <w:t>ОКЕИ</w:t>
              </w:r>
            </w:hyperlink>
            <w:r w:rsidRPr="008E5585">
              <w:rPr>
                <w:color w:val="000000"/>
                <w:kern w:val="2"/>
                <w:vertAlign w:val="superscript"/>
                <w:lang w:val="en-US"/>
              </w:rPr>
              <w:t>5</w:t>
            </w: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286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</w:t>
            </w:r>
            <w:r w:rsidRPr="008E5585">
              <w:rPr>
                <w:color w:val="000000"/>
                <w:kern w:val="2"/>
              </w:rPr>
              <w:softHyphen/>
              <w:t xml:space="preserve">лютных </w:t>
            </w:r>
            <w:r w:rsidRPr="008E5585">
              <w:rPr>
                <w:color w:val="000000"/>
                <w:spacing w:val="-6"/>
                <w:kern w:val="2"/>
              </w:rPr>
              <w:t>величинах</w:t>
            </w:r>
          </w:p>
        </w:tc>
      </w:tr>
      <w:tr w:rsidR="00B56EBB" w:rsidRPr="008E5585" w:rsidTr="006573F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17</w:t>
            </w:r>
          </w:p>
        </w:tc>
      </w:tr>
      <w:tr w:rsidR="00BB50CB" w:rsidRPr="008E5585" w:rsidTr="006573F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3E290B">
            <w:pPr>
              <w:widowControl w:val="0"/>
              <w:autoSpaceDE w:val="0"/>
              <w:autoSpaceDN w:val="0"/>
            </w:pPr>
            <w:r w:rsidRPr="008E5585">
              <w:rPr>
                <w:color w:val="000000"/>
                <w:kern w:val="2"/>
              </w:rPr>
              <w:lastRenderedPageBreak/>
              <w:t>900400О.99.0.ББ72АА0000</w:t>
            </w:r>
            <w:r w:rsidR="003E290B"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A93D6B">
            <w:pPr>
              <w:widowControl w:val="0"/>
              <w:autoSpaceDE w:val="0"/>
              <w:autoSpaceDN w:val="0"/>
            </w:pPr>
            <w:r w:rsidRPr="008E5585">
              <w:rPr>
                <w:color w:val="000000"/>
                <w:kern w:val="2"/>
              </w:rPr>
              <w:t>Культурно-массовых(иной деятельности, в результате которой сохраняются, создаются, распростр</w:t>
            </w:r>
            <w:r w:rsidR="00A93D6B" w:rsidRPr="008E5585">
              <w:rPr>
                <w:color w:val="000000"/>
                <w:kern w:val="2"/>
              </w:rPr>
              <w:t>а</w:t>
            </w:r>
            <w:r w:rsidRPr="008E5585">
              <w:rPr>
                <w:color w:val="000000"/>
                <w:kern w:val="2"/>
              </w:rPr>
              <w:t>няются и осваиваются культурные ценности)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На территории Российской Федерации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Бесплатно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Человека-день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593213" w:rsidP="00867582">
            <w:pPr>
              <w:widowControl w:val="0"/>
              <w:autoSpaceDE w:val="0"/>
              <w:autoSpaceDN w:val="0"/>
            </w:pPr>
            <w:r>
              <w:t>1</w:t>
            </w:r>
            <w:r w:rsidR="00867582">
              <w:t>3</w:t>
            </w:r>
            <w: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867582" w:rsidP="005C767F">
            <w:pPr>
              <w:widowControl w:val="0"/>
              <w:autoSpaceDE w:val="0"/>
              <w:autoSpaceDN w:val="0"/>
            </w:pPr>
            <w:r>
              <w:t>13</w:t>
            </w:r>
            <w:r w:rsidR="005C767F"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593213" w:rsidP="005C767F">
            <w:pPr>
              <w:widowControl w:val="0"/>
              <w:autoSpaceDE w:val="0"/>
              <w:autoSpaceDN w:val="0"/>
            </w:pPr>
            <w:r>
              <w:t>1</w:t>
            </w:r>
            <w:r w:rsidR="00867582">
              <w:t>3</w:t>
            </w:r>
            <w:r w:rsidR="005C767F">
              <w:t>53</w:t>
            </w:r>
            <w:bookmarkStart w:id="0" w:name="_GoBack"/>
            <w:bookmarkEnd w:id="0"/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867582" w:rsidP="00BB50CB">
            <w:pPr>
              <w:widowControl w:val="0"/>
              <w:autoSpaceDE w:val="0"/>
              <w:autoSpaceDN w:val="0"/>
            </w:pPr>
            <w:r>
              <w:t>65</w:t>
            </w:r>
          </w:p>
          <w:p w:rsidR="00CE2ED8" w:rsidRPr="008E5585" w:rsidRDefault="00CE2ED8" w:rsidP="00BB50CB">
            <w:pPr>
              <w:widowControl w:val="0"/>
              <w:autoSpaceDE w:val="0"/>
              <w:autoSpaceDN w:val="0"/>
            </w:pPr>
          </w:p>
        </w:tc>
      </w:tr>
      <w:tr w:rsidR="005C767F" w:rsidRPr="008E5585" w:rsidTr="005B66A0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7F" w:rsidRPr="008E5585" w:rsidRDefault="005C767F" w:rsidP="005C767F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7F" w:rsidRPr="008E5585" w:rsidRDefault="005C767F" w:rsidP="005C767F"/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7F" w:rsidRPr="008E5585" w:rsidRDefault="005C767F" w:rsidP="005C767F"/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7F" w:rsidRPr="008E5585" w:rsidRDefault="005C767F" w:rsidP="005C767F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7F" w:rsidRPr="008E5585" w:rsidRDefault="005C767F" w:rsidP="005C767F"/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67F" w:rsidRPr="008E5585" w:rsidRDefault="005C767F" w:rsidP="005C767F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7F" w:rsidRPr="008E5585" w:rsidRDefault="005C767F" w:rsidP="005C767F">
            <w:pPr>
              <w:widowControl w:val="0"/>
              <w:autoSpaceDE w:val="0"/>
              <w:autoSpaceDN w:val="0"/>
            </w:pPr>
            <w:r w:rsidRPr="008E5585">
              <w:t>Количество участников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7F" w:rsidRPr="008E5585" w:rsidRDefault="005C767F" w:rsidP="005C767F">
            <w:pPr>
              <w:widowControl w:val="0"/>
              <w:autoSpaceDE w:val="0"/>
              <w:autoSpaceDN w:val="0"/>
            </w:pPr>
            <w:r w:rsidRPr="008E5585">
              <w:t>Человек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7F" w:rsidRPr="008E5585" w:rsidRDefault="005C767F" w:rsidP="005C767F">
            <w:pPr>
              <w:widowControl w:val="0"/>
              <w:autoSpaceDE w:val="0"/>
              <w:autoSpaceDN w:val="0"/>
            </w:pPr>
            <w:r w:rsidRPr="008E5585">
              <w:t>792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67F" w:rsidRPr="008E5585" w:rsidRDefault="005C767F" w:rsidP="005C767F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16390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67F" w:rsidRPr="008E5585" w:rsidRDefault="005C767F" w:rsidP="005C767F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16720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767F" w:rsidRPr="008E5585" w:rsidRDefault="005C767F" w:rsidP="005C767F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17060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F" w:rsidRPr="008E5585" w:rsidRDefault="005C767F" w:rsidP="005C767F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F" w:rsidRPr="008E5585" w:rsidRDefault="005C767F" w:rsidP="005C767F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F" w:rsidRPr="008E5585" w:rsidRDefault="005C767F" w:rsidP="005C767F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67F" w:rsidRPr="00A138E2" w:rsidRDefault="005C767F" w:rsidP="005C767F">
            <w:r w:rsidRPr="00A138E2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7F" w:rsidRDefault="005C767F" w:rsidP="005C767F">
            <w:r>
              <w:t>820</w:t>
            </w:r>
          </w:p>
        </w:tc>
      </w:tr>
      <w:tr w:rsidR="00593213" w:rsidRPr="008E5585" w:rsidTr="006573F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rPr>
                <w:bCs/>
                <w:kern w:val="2"/>
              </w:rPr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Час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356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358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364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370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18</w:t>
            </w:r>
          </w:p>
          <w:p w:rsidR="00593213" w:rsidRPr="00E85D44" w:rsidRDefault="00593213" w:rsidP="00593213">
            <w:pPr>
              <w:widowControl w:val="0"/>
              <w:autoSpaceDE w:val="0"/>
              <w:autoSpaceDN w:val="0"/>
            </w:pPr>
          </w:p>
        </w:tc>
      </w:tr>
      <w:tr w:rsidR="00E85D44" w:rsidRPr="008E5585" w:rsidTr="006573F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8E5585" w:rsidRDefault="00E85D44" w:rsidP="00E85D44">
            <w:pPr>
              <w:widowControl w:val="0"/>
              <w:autoSpaceDE w:val="0"/>
              <w:autoSpaceDN w:val="0"/>
            </w:pPr>
            <w:r w:rsidRPr="008E5585"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8E5585" w:rsidRDefault="00E85D44" w:rsidP="00E85D44">
            <w:pPr>
              <w:widowControl w:val="0"/>
              <w:autoSpaceDE w:val="0"/>
              <w:autoSpaceDN w:val="0"/>
            </w:pPr>
            <w:r w:rsidRPr="008E5585">
              <w:t>Единица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8E5585" w:rsidRDefault="00E85D44" w:rsidP="00E85D44">
            <w:pPr>
              <w:widowControl w:val="0"/>
              <w:autoSpaceDE w:val="0"/>
              <w:autoSpaceDN w:val="0"/>
            </w:pPr>
            <w:r w:rsidRPr="008E5585">
              <w:t>642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44" w:rsidRPr="00E85D44" w:rsidRDefault="00E85D44" w:rsidP="00E85D44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44" w:rsidRPr="00E85D44" w:rsidRDefault="00E85D44" w:rsidP="00E85D44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E85D44" w:rsidRDefault="00E85D44" w:rsidP="00E85D44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</w:p>
        </w:tc>
      </w:tr>
    </w:tbl>
    <w:p w:rsidR="00B56EBB" w:rsidRPr="008E5585" w:rsidRDefault="00B56EBB" w:rsidP="00B56EBB">
      <w:pPr>
        <w:pageBreakBefore/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57"/>
        <w:gridCol w:w="3983"/>
        <w:gridCol w:w="1771"/>
        <w:gridCol w:w="2213"/>
        <w:gridCol w:w="3541"/>
      </w:tblGrid>
      <w:tr w:rsidR="00B56EBB" w:rsidRPr="008E5585" w:rsidTr="00B56E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Нормативный правовой акт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Вид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Принявший орган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Дата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Номер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Наименование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3A693B">
            <w:pPr>
              <w:widowControl w:val="0"/>
              <w:autoSpaceDE w:val="0"/>
              <w:autoSpaceDN w:val="0"/>
              <w:rPr>
                <w:b/>
                <w:color w:val="000000"/>
                <w:kern w:val="2"/>
              </w:rPr>
            </w:pPr>
            <w:r w:rsidRPr="008E5585">
              <w:rPr>
                <w:b/>
                <w:color w:val="000000"/>
                <w:kern w:val="2"/>
              </w:rPr>
              <w:t>Бесплатно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</w:pPr>
    </w:p>
    <w:p w:rsidR="00B56EBB" w:rsidRPr="008E5585" w:rsidRDefault="00B56EBB" w:rsidP="00B56EBB">
      <w:pPr>
        <w:widowControl w:val="0"/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 Порядок оказания муниципальной услуги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593213" w:rsidRPr="00593213" w:rsidRDefault="00B56EBB" w:rsidP="00593213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  <w:shd w:val="clear" w:color="auto" w:fill="FFFFFF"/>
        </w:rPr>
        <w:t xml:space="preserve">Федеральный закон от 27.07.2010г №210-ФЗ «Об организации предоставления государственных и муниципальных услуг», </w:t>
      </w:r>
      <w:r w:rsidR="00593213" w:rsidRPr="008E5585">
        <w:rPr>
          <w:color w:val="000000"/>
          <w:u w:val="single"/>
          <w:shd w:val="clear" w:color="auto" w:fill="FFFFFF"/>
        </w:rPr>
        <w:t>Постановление Администрации</w:t>
      </w:r>
      <w:r w:rsidRPr="008E5585">
        <w:rPr>
          <w:color w:val="000000"/>
          <w:u w:val="single"/>
        </w:rPr>
        <w:t xml:space="preserve"> </w:t>
      </w:r>
      <w:r w:rsidR="00042388">
        <w:rPr>
          <w:color w:val="000000"/>
          <w:u w:val="single"/>
        </w:rPr>
        <w:t>Большесальского</w:t>
      </w:r>
      <w:r w:rsidRPr="008E5585">
        <w:rPr>
          <w:color w:val="000000"/>
          <w:u w:val="single"/>
        </w:rPr>
        <w:t xml:space="preserve"> сельского </w:t>
      </w:r>
      <w:r w:rsidR="00593213" w:rsidRPr="00593213">
        <w:rPr>
          <w:color w:val="000000"/>
          <w:u w:val="single"/>
        </w:rPr>
        <w:t xml:space="preserve">от 27.10.2015г., №231 </w:t>
      </w:r>
      <w:r w:rsidR="00593213">
        <w:rPr>
          <w:color w:val="000000"/>
          <w:u w:val="single"/>
        </w:rPr>
        <w:t>«</w:t>
      </w:r>
      <w:r w:rsidR="00593213" w:rsidRPr="00593213">
        <w:rPr>
          <w:color w:val="000000"/>
          <w:u w:val="single"/>
        </w:rPr>
        <w:t xml:space="preserve">О порядке формирования муниципального </w:t>
      </w:r>
      <w:r w:rsidR="00593213">
        <w:rPr>
          <w:color w:val="000000"/>
          <w:u w:val="single"/>
        </w:rPr>
        <w:t>задания,</w:t>
      </w:r>
      <w:r w:rsidR="00593213" w:rsidRPr="00593213">
        <w:rPr>
          <w:color w:val="000000"/>
          <w:u w:val="single"/>
        </w:rPr>
        <w:t xml:space="preserve"> </w:t>
      </w:r>
    </w:p>
    <w:p w:rsidR="00B56EBB" w:rsidRPr="008E5585" w:rsidRDefault="00593213" w:rsidP="00B56EBB">
      <w:pPr>
        <w:widowControl w:val="0"/>
        <w:rPr>
          <w:color w:val="000000"/>
          <w:u w:val="single"/>
          <w:shd w:val="clear" w:color="auto" w:fill="FFFFFF"/>
        </w:rPr>
      </w:pPr>
      <w:r w:rsidRPr="00593213">
        <w:rPr>
          <w:color w:val="000000"/>
          <w:u w:val="single"/>
        </w:rPr>
        <w:t xml:space="preserve">оказание муниципальных услуг (выполнение работ), оказываемых (выполняемых) муниципальными учреждениями Большесальского </w:t>
      </w:r>
      <w:r>
        <w:rPr>
          <w:color w:val="000000"/>
          <w:u w:val="single"/>
        </w:rPr>
        <w:t>с</w:t>
      </w:r>
      <w:r w:rsidRPr="00593213">
        <w:rPr>
          <w:color w:val="000000"/>
          <w:u w:val="single"/>
        </w:rPr>
        <w:t xml:space="preserve">ельского поселения и финансового обеспечения выполнения </w:t>
      </w:r>
      <w:r>
        <w:rPr>
          <w:color w:val="000000"/>
          <w:u w:val="single"/>
        </w:rPr>
        <w:t>муниципального задания</w:t>
      </w:r>
      <w:r w:rsidR="00B56EBB" w:rsidRPr="008E5585">
        <w:rPr>
          <w:color w:val="000000"/>
          <w:u w:val="single"/>
          <w:shd w:val="clear" w:color="auto" w:fill="FFFFFF"/>
        </w:rPr>
        <w:t>»</w:t>
      </w:r>
      <w:r>
        <w:rPr>
          <w:color w:val="000000"/>
          <w:u w:val="single"/>
          <w:shd w:val="clear" w:color="auto" w:fill="FFFFFF"/>
        </w:rPr>
        <w:t>.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jc w:val="center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4870"/>
        <w:gridCol w:w="4425"/>
      </w:tblGrid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Частота обновления информации</w:t>
            </w:r>
          </w:p>
        </w:tc>
      </w:tr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</w:tr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На информационном стенде учреждения; на официальном сайте(</w:t>
            </w:r>
            <w:hyperlink r:id="rId7" w:history="1">
              <w:r w:rsidRPr="008E5585">
                <w:rPr>
                  <w:rStyle w:val="a3"/>
                  <w:lang w:val="en-US"/>
                </w:rPr>
                <w:t>www</w:t>
              </w:r>
              <w:r w:rsidRPr="008E5585">
                <w:rPr>
                  <w:rStyle w:val="a3"/>
                </w:rPr>
                <w:t>.</w:t>
              </w:r>
              <w:r w:rsidRPr="008E5585">
                <w:rPr>
                  <w:rStyle w:val="a3"/>
                  <w:lang w:val="en-US"/>
                </w:rPr>
                <w:t>bus</w:t>
              </w:r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gov</w:t>
              </w:r>
              <w:proofErr w:type="spellEnd"/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8E5585">
              <w:t xml:space="preserve">); на сайте Администрации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Перечень основных видов деятельности Учреждения в соответствии с Уставом; характеристика услуг, область их предоставления и</w:t>
            </w:r>
            <w:r w:rsidR="00D32E04" w:rsidRPr="008E5585">
              <w:t xml:space="preserve"> </w:t>
            </w:r>
            <w:r w:rsidRPr="008E5585">
              <w:t>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Обновление информации проводится по мере необходимости, но не реже 1 раза в год</w:t>
            </w: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D32E04" w:rsidRPr="008E5585" w:rsidRDefault="00D32E04" w:rsidP="00D32E04">
      <w:pPr>
        <w:pageBreakBefore/>
        <w:widowControl w:val="0"/>
        <w:jc w:val="center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ЧАСТЬ 1.</w:t>
      </w:r>
      <w:r w:rsidR="003A693B" w:rsidRPr="008E5585">
        <w:rPr>
          <w:bCs/>
          <w:color w:val="000000"/>
          <w:kern w:val="2"/>
          <w:shd w:val="clear" w:color="auto" w:fill="FFFFFF"/>
        </w:rPr>
        <w:t>1</w:t>
      </w:r>
      <w:r w:rsidRPr="008E5585">
        <w:rPr>
          <w:bCs/>
          <w:color w:val="000000"/>
          <w:kern w:val="2"/>
          <w:shd w:val="clear" w:color="auto" w:fill="FFFFFF"/>
        </w:rPr>
        <w:t xml:space="preserve"> Сведения об оказываемых муниципальных услугах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D32E04" w:rsidRPr="008E5585" w:rsidRDefault="00D32E04" w:rsidP="00D32E04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D32E04" w:rsidRPr="008E5585" w:rsidRDefault="00D32E04" w:rsidP="00D32E04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РАЗДЕЛ</w:t>
      </w:r>
      <w:r w:rsidR="003A693B" w:rsidRPr="008E5585">
        <w:rPr>
          <w:bCs/>
          <w:color w:val="000000"/>
          <w:kern w:val="2"/>
          <w:shd w:val="clear" w:color="auto" w:fill="FFFFFF"/>
        </w:rPr>
        <w:t xml:space="preserve"> 2</w:t>
      </w:r>
      <w:r w:rsidRPr="008E5585">
        <w:rPr>
          <w:bCs/>
          <w:color w:val="000000"/>
          <w:kern w:val="2"/>
          <w:shd w:val="clear" w:color="auto" w:fill="FFFFFF"/>
        </w:rPr>
        <w:t xml:space="preserve"> </w:t>
      </w:r>
    </w:p>
    <w:p w:rsidR="00D32E04" w:rsidRPr="008E5585" w:rsidRDefault="00D32E04" w:rsidP="00D32E04">
      <w:pPr>
        <w:jc w:val="center"/>
        <w:outlineLvl w:val="3"/>
        <w:rPr>
          <w:bCs/>
          <w:kern w:val="2"/>
        </w:rPr>
      </w:pPr>
      <w:r w:rsidRPr="008E55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40906" wp14:editId="1D6B2B62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E290B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</w:p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90B" w:rsidRDefault="003E290B" w:rsidP="00D32E04">
                            <w:pPr>
                              <w:ind w:right="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0906" id="Надпись 1" o:spid="_x0000_s1028" type="#_x0000_t202" style="position:absolute;left:0;text-align:left;margin-left:861.9pt;margin-top:7.55pt;width:220.8pt;height:1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E290B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</w:p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E290B" w:rsidRDefault="003E290B" w:rsidP="00D32E04">
                      <w:pPr>
                        <w:ind w:right="3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E04" w:rsidRPr="008E5585" w:rsidRDefault="00D32E04" w:rsidP="00D32E04">
      <w:pPr>
        <w:ind w:firstLine="709"/>
        <w:outlineLvl w:val="3"/>
        <w:rPr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1. Наименование муниципальной услуги: </w:t>
      </w:r>
      <w:r w:rsidRPr="008E5585">
        <w:rPr>
          <w:b/>
          <w:bCs/>
          <w:color w:val="000000"/>
          <w:kern w:val="2"/>
          <w:shd w:val="clear" w:color="auto" w:fill="FFFFFF"/>
        </w:rPr>
        <w:t xml:space="preserve">Организация </w:t>
      </w:r>
      <w:r w:rsidR="006B5621" w:rsidRPr="008E5585">
        <w:rPr>
          <w:b/>
          <w:bCs/>
          <w:color w:val="000000"/>
          <w:kern w:val="2"/>
          <w:shd w:val="clear" w:color="auto" w:fill="FFFFFF"/>
        </w:rPr>
        <w:t>деятельности клубных формирований и формирований самодеятельного народного творчества</w:t>
      </w:r>
    </w:p>
    <w:p w:rsidR="00D32E04" w:rsidRPr="008E5585" w:rsidRDefault="00D32E04" w:rsidP="003A693B">
      <w:pPr>
        <w:ind w:firstLine="709"/>
        <w:outlineLvl w:val="3"/>
        <w:rPr>
          <w:color w:val="000000"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</w:t>
      </w:r>
      <w:proofErr w:type="gramStart"/>
      <w:r w:rsidRPr="008E5585">
        <w:rPr>
          <w:bCs/>
          <w:color w:val="000000"/>
          <w:kern w:val="2"/>
          <w:shd w:val="clear" w:color="auto" w:fill="FFFFFF"/>
        </w:rPr>
        <w:t>услуги</w:t>
      </w:r>
      <w:r w:rsidR="003A693B" w:rsidRPr="008E5585">
        <w:rPr>
          <w:bCs/>
          <w:color w:val="000000"/>
          <w:kern w:val="2"/>
          <w:shd w:val="clear" w:color="auto" w:fill="FFFFFF"/>
        </w:rPr>
        <w:t>:</w:t>
      </w:r>
      <w:r w:rsidRPr="008E5585">
        <w:rPr>
          <w:bCs/>
          <w:color w:val="000000"/>
          <w:kern w:val="2"/>
          <w:shd w:val="clear" w:color="auto" w:fill="FFFFFF"/>
        </w:rPr>
        <w:t xml:space="preserve">  </w:t>
      </w:r>
      <w:r w:rsidRPr="008E5585">
        <w:rPr>
          <w:b/>
          <w:bCs/>
          <w:color w:val="000000"/>
          <w:kern w:val="2"/>
          <w:shd w:val="clear" w:color="auto" w:fill="FFFFFF"/>
        </w:rPr>
        <w:t>физические</w:t>
      </w:r>
      <w:proofErr w:type="gramEnd"/>
      <w:r w:rsidRPr="008E5585">
        <w:rPr>
          <w:b/>
          <w:bCs/>
          <w:color w:val="000000"/>
          <w:kern w:val="2"/>
          <w:shd w:val="clear" w:color="auto" w:fill="FFFFFF"/>
        </w:rPr>
        <w:t xml:space="preserve"> лица</w:t>
      </w:r>
    </w:p>
    <w:p w:rsidR="00D32E04" w:rsidRPr="008E5585" w:rsidRDefault="00D32E04" w:rsidP="00D32E04">
      <w:pPr>
        <w:tabs>
          <w:tab w:val="left" w:pos="274"/>
        </w:tabs>
        <w:ind w:left="40"/>
        <w:jc w:val="both"/>
        <w:rPr>
          <w:kern w:val="2"/>
        </w:rPr>
      </w:pPr>
    </w:p>
    <w:p w:rsidR="00D32E04" w:rsidRPr="008E5585" w:rsidRDefault="00D32E04" w:rsidP="00D32E04">
      <w:pPr>
        <w:ind w:firstLine="709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D32E04" w:rsidRPr="008E5585" w:rsidRDefault="00D32E04" w:rsidP="00D32E04">
      <w:pPr>
        <w:ind w:firstLine="709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муниципальной услуги 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D32E04" w:rsidRPr="008E5585" w:rsidRDefault="00D32E04" w:rsidP="00D32E04">
      <w:pPr>
        <w:rPr>
          <w:color w:val="000000"/>
          <w:kern w:val="2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8"/>
        <w:gridCol w:w="1053"/>
        <w:gridCol w:w="855"/>
        <w:gridCol w:w="991"/>
        <w:gridCol w:w="986"/>
        <w:gridCol w:w="948"/>
        <w:gridCol w:w="2000"/>
        <w:gridCol w:w="1657"/>
        <w:gridCol w:w="17"/>
        <w:gridCol w:w="785"/>
        <w:gridCol w:w="144"/>
        <w:gridCol w:w="760"/>
        <w:gridCol w:w="8"/>
        <w:gridCol w:w="132"/>
        <w:gridCol w:w="715"/>
        <w:gridCol w:w="21"/>
        <w:gridCol w:w="185"/>
        <w:gridCol w:w="17"/>
        <w:gridCol w:w="641"/>
        <w:gridCol w:w="26"/>
        <w:gridCol w:w="707"/>
        <w:gridCol w:w="26"/>
        <w:gridCol w:w="679"/>
        <w:gridCol w:w="21"/>
        <w:gridCol w:w="17"/>
        <w:gridCol w:w="9"/>
      </w:tblGrid>
      <w:tr w:rsidR="00D32E04" w:rsidRPr="008E5585" w:rsidTr="006573FE">
        <w:trPr>
          <w:gridAfter w:val="1"/>
          <w:wAfter w:w="9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 качества 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Допустимые (возможные) отклонения от установлен</w:t>
            </w:r>
            <w:r w:rsidRPr="008E5585">
              <w:rPr>
                <w:bCs/>
                <w:color w:val="000000"/>
                <w:kern w:val="2"/>
              </w:rPr>
              <w:softHyphen/>
              <w:t xml:space="preserve">ных показателей качества муниципальной услуги </w:t>
            </w:r>
            <w:r w:rsidRPr="008E5585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C6E8C" w:rsidRPr="008E5585" w:rsidTr="006573FE">
        <w:trPr>
          <w:gridAfter w:val="2"/>
          <w:wAfter w:w="26" w:type="dxa"/>
          <w:trHeight w:val="3629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2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</w:t>
            </w:r>
            <w:r w:rsidR="00E41FD9">
              <w:rPr>
                <w:bCs/>
                <w:color w:val="000000"/>
                <w:kern w:val="2"/>
              </w:rPr>
              <w:t>3</w:t>
            </w:r>
            <w:r w:rsidRPr="008E5585">
              <w:rPr>
                <w:bCs/>
                <w:color w:val="000000"/>
                <w:kern w:val="2"/>
              </w:rPr>
              <w:t xml:space="preserve"> год (очередной финансо</w:t>
            </w:r>
            <w:r w:rsidRPr="008E5585">
              <w:rPr>
                <w:bCs/>
                <w:color w:val="000000"/>
                <w:kern w:val="2"/>
              </w:rPr>
              <w:softHyphen/>
              <w:t>вый год)</w:t>
            </w: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</w:t>
            </w:r>
            <w:r w:rsidR="00E41FD9">
              <w:rPr>
                <w:bCs/>
                <w:color w:val="000000"/>
                <w:kern w:val="2"/>
              </w:rPr>
              <w:t>4</w:t>
            </w:r>
            <w:r w:rsidRPr="008E5585">
              <w:rPr>
                <w:bCs/>
                <w:color w:val="000000"/>
                <w:kern w:val="2"/>
              </w:rPr>
              <w:t xml:space="preserve"> год</w:t>
            </w:r>
          </w:p>
          <w:p w:rsidR="00D32E04" w:rsidRPr="008E5585" w:rsidRDefault="00D32E04" w:rsidP="00D32E04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</w:t>
            </w:r>
            <w:r w:rsidR="00E41FD9">
              <w:rPr>
                <w:bCs/>
                <w:color w:val="000000"/>
                <w:kern w:val="2"/>
              </w:rPr>
              <w:t>5</w:t>
            </w:r>
            <w:r w:rsidRPr="008E5585">
              <w:rPr>
                <w:bCs/>
                <w:color w:val="000000"/>
                <w:kern w:val="2"/>
              </w:rPr>
              <w:t xml:space="preserve">год </w:t>
            </w: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Cs/>
                <w:color w:val="000000"/>
                <w:kern w:val="2"/>
              </w:rPr>
            </w:pP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gridAfter w:val="3"/>
          <w:wAfter w:w="47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lastRenderedPageBreak/>
              <w:t>949916О.99.0.ББ78АА00003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 учетом всех форм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стационарных условиях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Бесплатно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мероприятий для взрослых от общего количества проведенных мероприятий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29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мероприятий для детей и юношества от общего количества проведенных мероприятий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4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38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Доля участников вокальных и хоровых секций (кружков)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3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52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декоративно-прикладных секций(кружков)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49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театральных секций (кружков)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6573FE" w:rsidRPr="008E5585" w:rsidTr="00F41421">
        <w:tblPrEx>
          <w:tblCellMar>
            <w:left w:w="62" w:type="dxa"/>
            <w:right w:w="62" w:type="dxa"/>
          </w:tblCellMar>
        </w:tblPrEx>
        <w:trPr>
          <w:trHeight w:val="135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Доля участников хореографических секций(кружков)</w:t>
            </w:r>
          </w:p>
          <w:p w:rsidR="006573FE" w:rsidRPr="008E5585" w:rsidRDefault="006573FE" w:rsidP="00C52974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>
              <w:t>68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>
              <w:t>68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>
              <w:t>68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B56EBB" w:rsidRPr="008E5585" w:rsidRDefault="00B56EBB" w:rsidP="006B5621">
      <w:pPr>
        <w:pageBreakBefore/>
        <w:widowControl w:val="0"/>
        <w:autoSpaceDE w:val="0"/>
        <w:autoSpaceDN w:val="0"/>
        <w:ind w:firstLine="539"/>
        <w:jc w:val="both"/>
      </w:pPr>
      <w:r w:rsidRPr="008E5585">
        <w:rPr>
          <w:color w:val="000000"/>
          <w:kern w:val="2"/>
          <w:shd w:val="clear" w:color="auto" w:fill="FFFFFF"/>
        </w:rPr>
        <w:lastRenderedPageBreak/>
        <w:t xml:space="preserve">3.2. Показатели, характеризующие объем </w:t>
      </w:r>
      <w:r w:rsidR="006B5621" w:rsidRPr="008E5585">
        <w:rPr>
          <w:color w:val="000000"/>
          <w:kern w:val="2"/>
          <w:shd w:val="clear" w:color="auto" w:fill="FFFFFF"/>
        </w:rPr>
        <w:t>услуги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350"/>
        <w:gridCol w:w="677"/>
        <w:gridCol w:w="815"/>
        <w:gridCol w:w="910"/>
        <w:gridCol w:w="861"/>
        <w:gridCol w:w="848"/>
        <w:gridCol w:w="776"/>
        <w:gridCol w:w="662"/>
        <w:gridCol w:w="692"/>
        <w:gridCol w:w="839"/>
        <w:gridCol w:w="713"/>
        <w:gridCol w:w="713"/>
        <w:gridCol w:w="839"/>
        <w:gridCol w:w="713"/>
        <w:gridCol w:w="713"/>
        <w:gridCol w:w="783"/>
        <w:gridCol w:w="773"/>
      </w:tblGrid>
      <w:tr w:rsidR="00B56EBB" w:rsidRPr="008E5585" w:rsidTr="006B5621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proofErr w:type="spellStart"/>
            <w:r w:rsidRPr="008E5585">
              <w:rPr>
                <w:color w:val="000000"/>
                <w:kern w:val="2"/>
              </w:rPr>
              <w:t>Показатель,характеризующий</w:t>
            </w:r>
            <w:proofErr w:type="spellEnd"/>
            <w:r w:rsidRPr="008E5585">
              <w:rPr>
                <w:color w:val="000000"/>
                <w:kern w:val="2"/>
              </w:rPr>
              <w:t xml:space="preserve"> содержание работы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объема работы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Размер платы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(цена, тариф) </w:t>
            </w:r>
            <w:hyperlink r:id="rId8" w:anchor="P911" w:history="1">
              <w:r w:rsidRPr="008E5585">
                <w:rPr>
                  <w:rStyle w:val="a3"/>
                  <w:color w:val="000000"/>
                  <w:kern w:val="2"/>
                  <w:u w:val="none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Допустимые (воз</w:t>
            </w:r>
            <w:r w:rsidRPr="008E5585">
              <w:rPr>
                <w:color w:val="000000"/>
                <w:kern w:val="2"/>
              </w:rPr>
              <w:softHyphen/>
              <w:t>можные) отклоне</w:t>
            </w:r>
            <w:r w:rsidRPr="008E5585">
              <w:rPr>
                <w:color w:val="000000"/>
                <w:kern w:val="2"/>
              </w:rPr>
              <w:softHyphen/>
              <w:t>ния от установлен</w:t>
            </w:r>
            <w:r w:rsidRPr="008E5585">
              <w:rPr>
                <w:color w:val="000000"/>
                <w:kern w:val="2"/>
              </w:rPr>
              <w:softHyphen/>
              <w:t xml:space="preserve">ных показателей объема работы </w:t>
            </w:r>
            <w:r w:rsidRPr="008E5585">
              <w:rPr>
                <w:color w:val="000000"/>
                <w:kern w:val="2"/>
                <w:vertAlign w:val="superscript"/>
              </w:rPr>
              <w:t>6</w:t>
            </w:r>
          </w:p>
        </w:tc>
      </w:tr>
      <w:tr w:rsidR="00B56EBB" w:rsidRPr="008E5585" w:rsidTr="006B5621">
        <w:trPr>
          <w:trHeight w:val="5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Единица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измерения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Описа</w:t>
            </w:r>
            <w:r w:rsidRPr="008E5585">
              <w:rPr>
                <w:color w:val="000000"/>
                <w:kern w:val="2"/>
              </w:rPr>
              <w:softHyphen/>
              <w:t>ние работы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</w:t>
            </w:r>
            <w:r w:rsidR="00E41FD9">
              <w:rPr>
                <w:color w:val="000000"/>
                <w:spacing w:val="-6"/>
              </w:rPr>
              <w:t>3</w:t>
            </w:r>
            <w:r w:rsidRPr="008E5585">
              <w:rPr>
                <w:color w:val="000000"/>
                <w:spacing w:val="-6"/>
              </w:rPr>
              <w:t xml:space="preserve"> год (очередной финансо</w:t>
            </w:r>
            <w:r w:rsidRPr="008E5585">
              <w:rPr>
                <w:color w:val="000000"/>
                <w:spacing w:val="-6"/>
              </w:rPr>
              <w:softHyphen/>
              <w:t>вый год)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</w:t>
            </w:r>
            <w:r w:rsidR="00E41FD9">
              <w:rPr>
                <w:color w:val="000000"/>
                <w:spacing w:val="-6"/>
              </w:rPr>
              <w:t>4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(1-й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</w:t>
            </w:r>
            <w:r w:rsidR="00E41FD9">
              <w:rPr>
                <w:color w:val="000000"/>
                <w:spacing w:val="-6"/>
              </w:rPr>
              <w:t>5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(2-й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E41FD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</w:t>
            </w:r>
            <w:r w:rsidR="00E41FD9">
              <w:rPr>
                <w:color w:val="000000"/>
                <w:spacing w:val="-6"/>
              </w:rPr>
              <w:t>3</w:t>
            </w:r>
            <w:r w:rsidRPr="008E5585">
              <w:rPr>
                <w:color w:val="000000"/>
                <w:spacing w:val="-6"/>
              </w:rPr>
              <w:t xml:space="preserve"> год (очередной финансо</w:t>
            </w:r>
            <w:r w:rsidRPr="008E5585">
              <w:rPr>
                <w:color w:val="000000"/>
                <w:spacing w:val="-6"/>
              </w:rPr>
              <w:softHyphen/>
              <w:t>вый год)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</w:t>
            </w:r>
            <w:r w:rsidR="00E41FD9">
              <w:rPr>
                <w:color w:val="000000"/>
                <w:spacing w:val="-6"/>
              </w:rPr>
              <w:t>4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(1-й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</w:t>
            </w:r>
            <w:r w:rsidR="00E41FD9">
              <w:rPr>
                <w:color w:val="000000"/>
                <w:spacing w:val="-6"/>
              </w:rPr>
              <w:t>5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(2-й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  <w:vertAlign w:val="superscript"/>
              </w:rPr>
            </w:pPr>
          </w:p>
        </w:tc>
      </w:tr>
      <w:tr w:rsidR="00B56EBB" w:rsidRPr="008E5585" w:rsidTr="006B5621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</w:t>
            </w:r>
            <w:r w:rsidRPr="008E5585">
              <w:rPr>
                <w:color w:val="000000"/>
                <w:kern w:val="2"/>
              </w:rPr>
              <w:softHyphen/>
              <w:t>ние пока</w:t>
            </w:r>
            <w:r w:rsidRPr="008E5585">
              <w:rPr>
                <w:color w:val="000000"/>
                <w:kern w:val="2"/>
              </w:rPr>
              <w:softHyphen/>
              <w:t>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  <w:vertAlign w:val="superscript"/>
              </w:rPr>
            </w:pPr>
          </w:p>
        </w:tc>
      </w:tr>
      <w:tr w:rsidR="00B56EBB" w:rsidRPr="008E5585" w:rsidTr="006B562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</w:rPr>
            </w:pPr>
            <w:proofErr w:type="spellStart"/>
            <w:r w:rsidRPr="008E5585">
              <w:rPr>
                <w:color w:val="000000"/>
                <w:spacing w:val="-6"/>
                <w:kern w:val="2"/>
              </w:rPr>
              <w:t>Наиме-нование</w:t>
            </w:r>
            <w:proofErr w:type="spellEnd"/>
            <w:r w:rsidR="00C11D61" w:rsidRPr="008E5585">
              <w:fldChar w:fldCharType="begin"/>
            </w:r>
            <w:r w:rsidR="00C11D61" w:rsidRPr="008E5585">
              <w:instrText xml:space="preserve"> HYPERLINK "file:///C:\\Users\\User\\Desktop\\муниципальные%20задания\\Постановление%20172%20от%2020.10.2020г.%20%20О%20внесении%20изменений%20в%20постановление%20%20№188%20от%2027.11.2017%20ред.6.docx" \l "P908" </w:instrText>
            </w:r>
            <w:r w:rsidR="00C11D61" w:rsidRPr="008E5585">
              <w:fldChar w:fldCharType="separate"/>
            </w:r>
            <w:r w:rsidRPr="008E5585">
              <w:rPr>
                <w:rStyle w:val="a3"/>
                <w:color w:val="000000"/>
                <w:spacing w:val="-6"/>
                <w:kern w:val="2"/>
                <w:u w:val="none"/>
                <w:vertAlign w:val="superscript"/>
                <w:lang w:val="en-US"/>
              </w:rPr>
              <w:t>4</w:t>
            </w:r>
            <w:r w:rsidR="00C11D61" w:rsidRPr="008E5585">
              <w:rPr>
                <w:rStyle w:val="a3"/>
                <w:color w:val="000000"/>
                <w:spacing w:val="-6"/>
                <w:kern w:val="2"/>
                <w:u w:val="none"/>
                <w:vertAlign w:val="superscript"/>
                <w:lang w:val="en-US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 xml:space="preserve">Код по </w:t>
            </w:r>
            <w:hyperlink r:id="rId9" w:history="1">
              <w:r w:rsidRPr="008E5585">
                <w:rPr>
                  <w:rStyle w:val="a3"/>
                  <w:color w:val="000000"/>
                  <w:spacing w:val="-6"/>
                  <w:kern w:val="2"/>
                  <w:u w:val="none"/>
                </w:rPr>
                <w:t>ОКЕИ</w:t>
              </w:r>
            </w:hyperlink>
            <w:hyperlink r:id="rId10" w:anchor="P909" w:history="1">
              <w:r w:rsidRPr="008E5585">
                <w:rPr>
                  <w:rStyle w:val="a3"/>
                  <w:color w:val="000000"/>
                  <w:spacing w:val="-6"/>
                  <w:kern w:val="2"/>
                  <w:u w:val="none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</w:t>
            </w:r>
            <w:r w:rsidRPr="008E5585">
              <w:rPr>
                <w:color w:val="000000"/>
                <w:kern w:val="2"/>
              </w:rPr>
              <w:softHyphen/>
              <w:t>лютных вели</w:t>
            </w:r>
            <w:r w:rsidRPr="008E5585">
              <w:rPr>
                <w:color w:val="000000"/>
                <w:kern w:val="2"/>
              </w:rPr>
              <w:softHyphen/>
              <w:t>чинах</w:t>
            </w:r>
          </w:p>
        </w:tc>
      </w:tr>
      <w:tr w:rsidR="00B56EBB" w:rsidRPr="008E5585" w:rsidTr="006B562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18</w:t>
            </w:r>
          </w:p>
        </w:tc>
      </w:tr>
      <w:tr w:rsidR="00C52974" w:rsidRPr="008E5585" w:rsidTr="00C5297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949916О.99.0.ББ78АА00003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 учетом всех форм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стационарных условиях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Бесплатно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Количество клубных формирований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Единица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642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2</w:t>
            </w:r>
          </w:p>
        </w:tc>
      </w:tr>
      <w:tr w:rsidR="00C52974" w:rsidRPr="008E5585" w:rsidTr="006B562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  <w:tr w:rsidR="00C52974" w:rsidRPr="008E5585" w:rsidTr="006B562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</w:tbl>
    <w:p w:rsidR="007214E9" w:rsidRPr="008E5585" w:rsidRDefault="007214E9" w:rsidP="00C16DC3">
      <w:pPr>
        <w:spacing w:after="160" w:line="259" w:lineRule="auto"/>
        <w:rPr>
          <w:bCs/>
          <w:color w:val="000000"/>
          <w:kern w:val="2"/>
          <w:shd w:val="clear" w:color="auto" w:fill="FFFFFF"/>
        </w:rPr>
      </w:pPr>
      <w:r w:rsidRPr="008E5585">
        <w:br w:type="page"/>
      </w:r>
      <w:r w:rsidRPr="008E5585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7214E9" w:rsidRPr="008E5585" w:rsidRDefault="007214E9" w:rsidP="007214E9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57"/>
        <w:gridCol w:w="3983"/>
        <w:gridCol w:w="1771"/>
        <w:gridCol w:w="2213"/>
        <w:gridCol w:w="3541"/>
      </w:tblGrid>
      <w:tr w:rsidR="007214E9" w:rsidRPr="008E5585" w:rsidTr="007214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Нормативный правовой акт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Вид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Принявший орган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Дата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Номер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Наименование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b/>
                <w:color w:val="000000"/>
                <w:kern w:val="2"/>
              </w:rPr>
            </w:pPr>
            <w:r w:rsidRPr="008E5585">
              <w:rPr>
                <w:b/>
                <w:color w:val="000000"/>
                <w:kern w:val="2"/>
              </w:rPr>
              <w:t>Бесплатно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</w:tbl>
    <w:p w:rsidR="007214E9" w:rsidRPr="008E5585" w:rsidRDefault="007214E9" w:rsidP="007214E9">
      <w:pPr>
        <w:widowControl w:val="0"/>
        <w:autoSpaceDE w:val="0"/>
        <w:autoSpaceDN w:val="0"/>
        <w:jc w:val="both"/>
      </w:pPr>
    </w:p>
    <w:p w:rsidR="007214E9" w:rsidRPr="008E5585" w:rsidRDefault="007214E9" w:rsidP="007214E9">
      <w:pPr>
        <w:widowControl w:val="0"/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 Порядок оказания муниципальной услуги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7214E9" w:rsidRPr="008E5585" w:rsidRDefault="007214E9" w:rsidP="00593213">
      <w:pPr>
        <w:widowControl w:val="0"/>
        <w:rPr>
          <w:color w:val="000000"/>
          <w:u w:val="single"/>
          <w:shd w:val="clear" w:color="auto" w:fill="FFFFFF"/>
        </w:rPr>
      </w:pPr>
      <w:r w:rsidRPr="008E5585">
        <w:rPr>
          <w:color w:val="000000"/>
          <w:u w:val="single"/>
          <w:shd w:val="clear" w:color="auto" w:fill="FFFFFF"/>
        </w:rPr>
        <w:t xml:space="preserve">Федеральный закон от 27.07.2010г №210-ФЗ «Об организации предоставления государственных и муниципальных услуг», </w:t>
      </w:r>
      <w:proofErr w:type="gramStart"/>
      <w:r w:rsidRPr="008E5585">
        <w:rPr>
          <w:color w:val="000000"/>
          <w:u w:val="single"/>
          <w:shd w:val="clear" w:color="auto" w:fill="FFFFFF"/>
        </w:rPr>
        <w:t xml:space="preserve">Постановление  </w:t>
      </w:r>
      <w:r w:rsidRPr="008E5585">
        <w:rPr>
          <w:color w:val="000000"/>
          <w:u w:val="single"/>
        </w:rPr>
        <w:t>Администрации</w:t>
      </w:r>
      <w:proofErr w:type="gramEnd"/>
      <w:r w:rsidRPr="008E5585">
        <w:rPr>
          <w:color w:val="000000"/>
          <w:u w:val="single"/>
        </w:rPr>
        <w:t xml:space="preserve"> </w:t>
      </w:r>
      <w:r w:rsidR="00042388">
        <w:rPr>
          <w:color w:val="000000"/>
          <w:u w:val="single"/>
        </w:rPr>
        <w:t>Большесальского</w:t>
      </w:r>
      <w:r w:rsidRPr="008E5585">
        <w:rPr>
          <w:color w:val="000000"/>
          <w:u w:val="single"/>
        </w:rPr>
        <w:t xml:space="preserve"> сельского </w:t>
      </w:r>
      <w:r w:rsidR="00593213" w:rsidRPr="00593213">
        <w:rPr>
          <w:color w:val="000000"/>
          <w:u w:val="single"/>
        </w:rPr>
        <w:t>от 27.10.2015г., №231 «О порядке формирования муниципального задания, оказание муниципальных услуг (выполнение работ), оказываемых (выполняемых) муниципальными учреждениями Большесальского сельского поселения и финансового обеспечения выполнения муниципального задания»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</w:p>
    <w:p w:rsidR="007214E9" w:rsidRPr="008E5585" w:rsidRDefault="007214E9" w:rsidP="007214E9">
      <w:pPr>
        <w:jc w:val="center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214E9" w:rsidRPr="008E5585" w:rsidRDefault="007214E9" w:rsidP="007214E9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4870"/>
        <w:gridCol w:w="4425"/>
      </w:tblGrid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Частота обновления информации</w:t>
            </w:r>
          </w:p>
        </w:tc>
      </w:tr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</w:tr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На информационном стенде учреждения; на официальном сайте(</w:t>
            </w:r>
            <w:hyperlink r:id="rId11" w:history="1">
              <w:r w:rsidRPr="008E5585">
                <w:rPr>
                  <w:rStyle w:val="a3"/>
                  <w:lang w:val="en-US"/>
                </w:rPr>
                <w:t>www</w:t>
              </w:r>
              <w:r w:rsidRPr="008E5585">
                <w:rPr>
                  <w:rStyle w:val="a3"/>
                </w:rPr>
                <w:t>.</w:t>
              </w:r>
              <w:r w:rsidRPr="008E5585">
                <w:rPr>
                  <w:rStyle w:val="a3"/>
                  <w:lang w:val="en-US"/>
                </w:rPr>
                <w:t>bus</w:t>
              </w:r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gov</w:t>
              </w:r>
              <w:proofErr w:type="spellEnd"/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8E5585">
              <w:t xml:space="preserve">); на сайте Администрации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Перечень основных видов деятельности Учреждения в соответствии с Уставом; характеристика услуг, область их предоставления и 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Обновление информации проводится по мере необходимости, но не реже 1 раза в год</w:t>
            </w:r>
          </w:p>
        </w:tc>
      </w:tr>
    </w:tbl>
    <w:p w:rsidR="007214E9" w:rsidRPr="008E5585" w:rsidRDefault="007214E9" w:rsidP="007214E9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7214E9" w:rsidRPr="008E5585" w:rsidRDefault="007214E9" w:rsidP="007214E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sectPr w:rsidR="00B56EBB" w:rsidRPr="008E5585" w:rsidSect="003A693B">
          <w:pgSz w:w="16840" w:h="11907" w:orient="landscape"/>
          <w:pgMar w:top="1135" w:right="1531" w:bottom="1276" w:left="1134" w:header="697" w:footer="697" w:gutter="0"/>
          <w:cols w:space="720"/>
        </w:sectPr>
      </w:pPr>
    </w:p>
    <w:p w:rsidR="00C11D61" w:rsidRPr="008E5585" w:rsidRDefault="00C11D61" w:rsidP="00C11D61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  <w:vertAlign w:val="superscript"/>
        </w:rPr>
      </w:pPr>
      <w:r w:rsidRPr="008E5585">
        <w:rPr>
          <w:bCs/>
          <w:color w:val="000000"/>
          <w:shd w:val="clear" w:color="auto" w:fill="FFFFFF"/>
        </w:rPr>
        <w:lastRenderedPageBreak/>
        <w:t xml:space="preserve">ЧАСТЬ 3. Прочие сведения о государственном задании </w:t>
      </w:r>
      <w:r w:rsidRPr="008E5585">
        <w:rPr>
          <w:bCs/>
          <w:color w:val="000000"/>
          <w:shd w:val="clear" w:color="auto" w:fill="FFFFFF"/>
          <w:vertAlign w:val="superscript"/>
        </w:rPr>
        <w:t>5)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Основания для досрочного прекращения исполнения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муниципального задания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u w:val="single"/>
          <w:shd w:val="clear" w:color="auto" w:fill="FFFFFF"/>
        </w:rPr>
      </w:pPr>
      <w:r w:rsidRPr="008E5585">
        <w:rPr>
          <w:bCs/>
          <w:color w:val="000000"/>
          <w:u w:val="single"/>
          <w:shd w:val="clear" w:color="auto" w:fill="FFFFFF"/>
        </w:rPr>
        <w:t>Ликвидация или реорганизация учреждения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>Нарушение санитарных правил при эксплуатации общественных помещений, оборудования.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>Возникновение угрозы жизни или здоровью людей, форс-мажорные обстоятельства.</w:t>
      </w:r>
    </w:p>
    <w:p w:rsidR="00C11D61" w:rsidRPr="008E5585" w:rsidRDefault="00C11D61" w:rsidP="00C11D61">
      <w:pPr>
        <w:widowControl w:val="0"/>
        <w:rPr>
          <w:color w:val="000000"/>
          <w:shd w:val="clear" w:color="auto" w:fill="FFFFFF"/>
        </w:rPr>
      </w:pPr>
      <w:r w:rsidRPr="008E5585">
        <w:rPr>
          <w:color w:val="000000"/>
          <w:shd w:val="clear" w:color="auto" w:fill="FFFFFF"/>
        </w:rPr>
        <w:t>2. Иная информация, необходимая для исполнения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(контроля за исполнением) муниципального задания __________________________________________________________________________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>_________________________________________________________________________________________________________________________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4177"/>
        <w:gridCol w:w="6206"/>
      </w:tblGrid>
      <w:tr w:rsidR="00C11D61" w:rsidRPr="008E5585" w:rsidTr="002B1B94">
        <w:trPr>
          <w:trHeight w:hRule="exact" w:val="69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 xml:space="preserve">Органы исполнительной власти </w:t>
            </w:r>
            <w:r w:rsidR="00042388">
              <w:rPr>
                <w:bCs/>
                <w:color w:val="000000"/>
              </w:rPr>
              <w:t>Большесальского</w:t>
            </w:r>
            <w:r w:rsidRPr="008E5585">
              <w:rPr>
                <w:bCs/>
                <w:color w:val="000000"/>
              </w:rPr>
              <w:t xml:space="preserve"> сельского поселения, осуществляющие контроль за оказанием услуги</w:t>
            </w:r>
          </w:p>
        </w:tc>
      </w:tr>
      <w:tr w:rsidR="00C11D61" w:rsidRPr="008E5585" w:rsidTr="002B1B94">
        <w:trPr>
          <w:trHeight w:hRule="exact" w:val="2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3</w:t>
            </w:r>
          </w:p>
        </w:tc>
      </w:tr>
      <w:tr w:rsidR="00E41FD9" w:rsidRPr="008E5585" w:rsidTr="0031118B">
        <w:trPr>
          <w:trHeight w:val="1117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FD9" w:rsidRPr="008E5585" w:rsidRDefault="00E41FD9">
            <w:r w:rsidRPr="008E5585">
              <w:t>Мониторинг основных показателей</w:t>
            </w:r>
          </w:p>
          <w:p w:rsidR="00E41FD9" w:rsidRPr="008E5585" w:rsidRDefault="00E41FD9" w:rsidP="0031118B">
            <w:pPr>
              <w:tabs>
                <w:tab w:val="left" w:pos="3105"/>
              </w:tabs>
            </w:pP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FD9" w:rsidRPr="008E5585" w:rsidRDefault="00E41FD9">
            <w:pPr>
              <w:widowControl w:val="0"/>
              <w:jc w:val="center"/>
            </w:pPr>
          </w:p>
          <w:p w:rsidR="00E41FD9" w:rsidRPr="008E5585" w:rsidRDefault="00E41FD9"/>
          <w:p w:rsidR="00E41FD9" w:rsidRPr="008E5585" w:rsidRDefault="00E41FD9">
            <w:r w:rsidRPr="008E5585">
              <w:t xml:space="preserve">            Один раз в полугодие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FD9" w:rsidRPr="008E5585" w:rsidRDefault="00E41FD9">
            <w:pPr>
              <w:widowControl w:val="0"/>
            </w:pPr>
          </w:p>
          <w:p w:rsidR="00E41FD9" w:rsidRPr="008E5585" w:rsidRDefault="00E41FD9">
            <w:pPr>
              <w:widowControl w:val="0"/>
            </w:pPr>
          </w:p>
          <w:p w:rsidR="00E41FD9" w:rsidRPr="008E5585" w:rsidRDefault="00E41FD9">
            <w:pPr>
              <w:widowControl w:val="0"/>
            </w:pPr>
            <w:r w:rsidRPr="008E5585">
              <w:t xml:space="preserve">Администрация </w:t>
            </w:r>
            <w:r>
              <w:t>Большесальского</w:t>
            </w:r>
            <w:r w:rsidRPr="008E5585">
              <w:t xml:space="preserve"> сельского поселения</w:t>
            </w:r>
          </w:p>
        </w:tc>
      </w:tr>
      <w:tr w:rsidR="00C11D61" w:rsidRPr="008E5585" w:rsidTr="002B1B94">
        <w:trPr>
          <w:trHeight w:hRule="exact"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Анализ обращений и жалоб граждан</w:t>
            </w:r>
            <w:r w:rsidRPr="008E5585">
              <w:tab/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По мере поступления проблемных фактов и жалоб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  <w:tr w:rsidR="00C11D61" w:rsidRPr="008E5585" w:rsidTr="002B1B94">
        <w:trPr>
          <w:trHeight w:hRule="exact"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Проведение контрольных мероприятий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По мере поступления проблемных фактов и жалоб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  <w:tr w:rsidR="00C11D61" w:rsidRPr="008E5585" w:rsidTr="00C16DC3">
        <w:trPr>
          <w:trHeight w:hRule="exact" w:val="98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Проверка состояния культурно-досугового учреждения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Один раз в год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</w:tbl>
    <w:p w:rsidR="00C11D61" w:rsidRPr="008E5585" w:rsidRDefault="00C11D61" w:rsidP="00C11D61">
      <w:pPr>
        <w:keepNext/>
        <w:pageBreakBefore/>
        <w:outlineLvl w:val="3"/>
        <w:rPr>
          <w:color w:val="000000"/>
        </w:rPr>
      </w:pPr>
      <w:r w:rsidRPr="008E5585">
        <w:rPr>
          <w:bCs/>
          <w:color w:val="000000"/>
          <w:shd w:val="clear" w:color="auto" w:fill="FFFFFF"/>
        </w:rPr>
        <w:lastRenderedPageBreak/>
        <w:t xml:space="preserve">4. Требования к отчетности о выполнении муниципального задания-  учреждение предоставляет отчет о выполнении муниципального задания по форме </w:t>
      </w:r>
      <w:proofErr w:type="gramStart"/>
      <w:r w:rsidRPr="008E5585">
        <w:rPr>
          <w:bCs/>
          <w:color w:val="000000"/>
          <w:shd w:val="clear" w:color="auto" w:fill="FFFFFF"/>
        </w:rPr>
        <w:t>согласно приложения</w:t>
      </w:r>
      <w:proofErr w:type="gramEnd"/>
      <w:r w:rsidRPr="008E5585">
        <w:rPr>
          <w:bCs/>
          <w:color w:val="000000"/>
          <w:shd w:val="clear" w:color="auto" w:fill="FFFFFF"/>
        </w:rPr>
        <w:t xml:space="preserve"> №2 к Положению о формировании муниципального задания на оказание муниципальных услуг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 xml:space="preserve">       </w:t>
      </w:r>
      <w:r w:rsidRPr="008E5585">
        <w:rPr>
          <w:color w:val="000000"/>
          <w:u w:val="single"/>
        </w:rPr>
        <w:t>Полугодовая,</w:t>
      </w:r>
      <w:r w:rsidR="006573FE">
        <w:rPr>
          <w:color w:val="000000"/>
          <w:u w:val="single"/>
        </w:rPr>
        <w:t xml:space="preserve"> </w:t>
      </w:r>
      <w:r w:rsidRPr="008E5585">
        <w:rPr>
          <w:color w:val="000000"/>
          <w:u w:val="single"/>
        </w:rPr>
        <w:t>годовая</w:t>
      </w:r>
      <w:r w:rsidRPr="008E5585">
        <w:rPr>
          <w:color w:val="000000"/>
        </w:rPr>
        <w:t>_</w:t>
      </w:r>
      <w:r w:rsidR="00A81540" w:rsidRPr="008E5585">
        <w:rPr>
          <w:color w:val="000000"/>
        </w:rPr>
        <w:t xml:space="preserve"> </w:t>
      </w:r>
      <w:r w:rsidRPr="008E5585">
        <w:rPr>
          <w:color w:val="000000"/>
        </w:rPr>
        <w:t>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 xml:space="preserve">4.2. Сроки представления отчетов о выполнении муниципального задания 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 xml:space="preserve">       до 15 </w:t>
      </w:r>
      <w:proofErr w:type="gramStart"/>
      <w:r w:rsidRPr="008E5585">
        <w:rPr>
          <w:color w:val="000000"/>
          <w:u w:val="single"/>
        </w:rPr>
        <w:t>числа  месяца</w:t>
      </w:r>
      <w:proofErr w:type="gramEnd"/>
      <w:r w:rsidRPr="008E5585">
        <w:rPr>
          <w:color w:val="000000"/>
          <w:u w:val="single"/>
        </w:rPr>
        <w:t>, следующего за отчетным периодом______________________________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4.3.  Иные требования к отчетности о выполнении муниципального задания ___________</w:t>
      </w:r>
      <w:r w:rsidRPr="008E5585">
        <w:rPr>
          <w:bCs/>
          <w:color w:val="000000"/>
          <w:u w:val="single"/>
          <w:shd w:val="clear" w:color="auto" w:fill="FFFFFF"/>
        </w:rPr>
        <w:t>_-_</w:t>
      </w:r>
      <w:r w:rsidRPr="008E5585">
        <w:rPr>
          <w:bCs/>
          <w:color w:val="000000"/>
          <w:shd w:val="clear" w:color="auto" w:fill="FFFFFF"/>
        </w:rPr>
        <w:t>_______________________________________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>_________________________________________________________________________________________________________________________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5. Иные показатели, связанные с выполнением муниципального задания ______________</w:t>
      </w:r>
      <w:r w:rsidRPr="008E5585">
        <w:rPr>
          <w:bCs/>
          <w:color w:val="000000"/>
          <w:u w:val="single"/>
          <w:shd w:val="clear" w:color="auto" w:fill="FFFFFF"/>
        </w:rPr>
        <w:t>-_</w:t>
      </w:r>
      <w:r w:rsidRPr="008E5585">
        <w:rPr>
          <w:bCs/>
          <w:color w:val="000000"/>
          <w:shd w:val="clear" w:color="auto" w:fill="FFFFFF"/>
        </w:rPr>
        <w:t>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widowControl w:val="0"/>
        <w:ind w:left="10348" w:right="-1"/>
        <w:jc w:val="both"/>
        <w:rPr>
          <w:color w:val="000000"/>
        </w:rPr>
      </w:pPr>
    </w:p>
    <w:p w:rsidR="00C11D61" w:rsidRPr="008E5585" w:rsidRDefault="00C11D61" w:rsidP="00C11D61">
      <w:pPr>
        <w:widowControl w:val="0"/>
        <w:ind w:left="10348" w:right="-1"/>
        <w:jc w:val="both"/>
        <w:rPr>
          <w:color w:val="000000"/>
        </w:rPr>
      </w:pPr>
    </w:p>
    <w:p w:rsidR="001F2BB6" w:rsidRPr="008E5585" w:rsidRDefault="001F2BB6" w:rsidP="001F2BB6">
      <w:pPr>
        <w:widowControl w:val="0"/>
        <w:outlineLvl w:val="3"/>
        <w:rPr>
          <w:bCs/>
          <w:shd w:val="clear" w:color="auto" w:fill="FFFFFF"/>
        </w:rPr>
      </w:pPr>
    </w:p>
    <w:p w:rsidR="00850103" w:rsidRPr="008E5585" w:rsidRDefault="00850103"/>
    <w:sectPr w:rsidR="00850103" w:rsidRPr="008E5585" w:rsidSect="009879D2">
      <w:pgSz w:w="16838" w:h="11906" w:orient="landscape"/>
      <w:pgMar w:top="851" w:right="1134" w:bottom="34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55"/>
    <w:rsid w:val="00042388"/>
    <w:rsid w:val="00102F21"/>
    <w:rsid w:val="001068ED"/>
    <w:rsid w:val="00183628"/>
    <w:rsid w:val="001F2BB6"/>
    <w:rsid w:val="001F3822"/>
    <w:rsid w:val="00230952"/>
    <w:rsid w:val="002818F9"/>
    <w:rsid w:val="002A3848"/>
    <w:rsid w:val="002B1B94"/>
    <w:rsid w:val="002D7E46"/>
    <w:rsid w:val="003417D4"/>
    <w:rsid w:val="003430C2"/>
    <w:rsid w:val="003A693B"/>
    <w:rsid w:val="003E290B"/>
    <w:rsid w:val="00466E9B"/>
    <w:rsid w:val="004B0299"/>
    <w:rsid w:val="00583356"/>
    <w:rsid w:val="00593213"/>
    <w:rsid w:val="005C767F"/>
    <w:rsid w:val="006573FE"/>
    <w:rsid w:val="006B5621"/>
    <w:rsid w:val="007214E9"/>
    <w:rsid w:val="007B4AD7"/>
    <w:rsid w:val="00805EBC"/>
    <w:rsid w:val="00850103"/>
    <w:rsid w:val="00867582"/>
    <w:rsid w:val="00874EA7"/>
    <w:rsid w:val="008E5585"/>
    <w:rsid w:val="009879D2"/>
    <w:rsid w:val="00A22846"/>
    <w:rsid w:val="00A81540"/>
    <w:rsid w:val="00A93D6B"/>
    <w:rsid w:val="00AE0B85"/>
    <w:rsid w:val="00AF1107"/>
    <w:rsid w:val="00AF3382"/>
    <w:rsid w:val="00B56EBB"/>
    <w:rsid w:val="00BB50CB"/>
    <w:rsid w:val="00C11D61"/>
    <w:rsid w:val="00C16DC3"/>
    <w:rsid w:val="00C52974"/>
    <w:rsid w:val="00CD4FF0"/>
    <w:rsid w:val="00CD6455"/>
    <w:rsid w:val="00CE2ED8"/>
    <w:rsid w:val="00D32E04"/>
    <w:rsid w:val="00DC6E8C"/>
    <w:rsid w:val="00E076A2"/>
    <w:rsid w:val="00E41FD9"/>
    <w:rsid w:val="00E83CDC"/>
    <w:rsid w:val="00E85D44"/>
    <w:rsid w:val="00EC3BC0"/>
    <w:rsid w:val="00F407C0"/>
    <w:rsid w:val="00F4148F"/>
    <w:rsid w:val="00F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E5F6"/>
  <w15:chartTrackingRefBased/>
  <w15:docId w15:val="{7205C249-6CFF-43C4-B411-BE8C9DFE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EBB"/>
    <w:rPr>
      <w:color w:val="0563C1" w:themeColor="hyperlink"/>
      <w:u w:val="single"/>
    </w:rPr>
  </w:style>
  <w:style w:type="character" w:customStyle="1" w:styleId="CharStyle8">
    <w:name w:val="Char Style 8"/>
    <w:link w:val="Style7"/>
    <w:uiPriority w:val="99"/>
    <w:locked/>
    <w:rsid w:val="00B56EBB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56EBB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41">
    <w:name w:val="Заголовок 41"/>
    <w:basedOn w:val="a"/>
    <w:next w:val="a"/>
    <w:uiPriority w:val="9"/>
    <w:qFormat/>
    <w:rsid w:val="00B56E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CharStyle9Exact">
    <w:name w:val="Char Style 9 Exact"/>
    <w:uiPriority w:val="99"/>
    <w:rsid w:val="00B56EBB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2A3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8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6B4CE4B22C2FD6DC07D5AD81AC0E0F40813D3FE0AC67E5D50EEC3597CD6F8203AC77FE52AA0C42E230969F00p8G5P" TargetMode="External"/><Relationship Id="rId11" Type="http://schemas.openxmlformats.org/officeDocument/2006/relationships/hyperlink" Target="http://www.bus.gov.ru" TargetMode="External"/><Relationship Id="rId5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10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A9109-A6AB-4DF4-A229-4AEE56FA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2022-10-10T07:57:00Z</cp:lastPrinted>
  <dcterms:created xsi:type="dcterms:W3CDTF">2023-01-31T06:55:00Z</dcterms:created>
  <dcterms:modified xsi:type="dcterms:W3CDTF">2023-01-31T08:21:00Z</dcterms:modified>
</cp:coreProperties>
</file>